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AF" w:rsidRPr="00274AD4" w:rsidRDefault="005F69FC" w:rsidP="00274AD4">
      <w:pPr>
        <w:pStyle w:val="a6"/>
        <w:rPr>
          <w:rFonts w:ascii="Times New Roman" w:eastAsiaTheme="minorEastAsia" w:hAnsi="Times New Roman"/>
          <w:sz w:val="44"/>
          <w:szCs w:val="44"/>
        </w:rPr>
      </w:pPr>
      <w:r>
        <w:rPr>
          <w:rFonts w:ascii="Times New Roman" w:eastAsiaTheme="minorEastAsia" w:hAnsi="Times New Roman" w:hint="eastAsia"/>
          <w:sz w:val="44"/>
          <w:szCs w:val="44"/>
        </w:rPr>
        <w:t>2017</w:t>
      </w:r>
      <w:r>
        <w:rPr>
          <w:rFonts w:ascii="Times New Roman" w:eastAsiaTheme="minorEastAsia" w:hAnsi="Times New Roman" w:hint="eastAsia"/>
          <w:sz w:val="44"/>
          <w:szCs w:val="44"/>
        </w:rPr>
        <w:t>级</w:t>
      </w:r>
      <w:r w:rsidR="00BF73AF" w:rsidRPr="00274AD4">
        <w:rPr>
          <w:rFonts w:ascii="Times New Roman" w:eastAsiaTheme="minorEastAsia" w:hAnsi="Times New Roman" w:hint="eastAsia"/>
          <w:sz w:val="44"/>
          <w:szCs w:val="44"/>
        </w:rPr>
        <w:t>飞行器设计与工程</w:t>
      </w:r>
      <w:r w:rsidR="00274AD4" w:rsidRPr="00274AD4">
        <w:rPr>
          <w:rFonts w:ascii="Times New Roman" w:eastAsiaTheme="minorEastAsia" w:hAnsi="Times New Roman" w:hint="eastAsia"/>
          <w:sz w:val="44"/>
          <w:szCs w:val="44"/>
        </w:rPr>
        <w:t>专业</w:t>
      </w:r>
      <w:r w:rsidR="00BF73AF" w:rsidRPr="00274AD4">
        <w:rPr>
          <w:rFonts w:ascii="Times New Roman" w:eastAsiaTheme="minorEastAsia" w:hAnsi="Times New Roman" w:hint="eastAsia"/>
          <w:sz w:val="44"/>
          <w:szCs w:val="44"/>
        </w:rPr>
        <w:t>培养方案</w:t>
      </w:r>
    </w:p>
    <w:p w:rsidR="00BF73AF" w:rsidRDefault="00BF73AF" w:rsidP="00BF73AF">
      <w:pPr>
        <w:spacing w:line="400" w:lineRule="exact"/>
        <w:jc w:val="center"/>
        <w:rPr>
          <w:b/>
          <w:sz w:val="28"/>
          <w:szCs w:val="28"/>
        </w:rPr>
      </w:pPr>
    </w:p>
    <w:p w:rsidR="00274AD4" w:rsidRPr="00274AD4" w:rsidRDefault="0074271F" w:rsidP="00345302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专业</w:t>
      </w:r>
      <w:r w:rsidR="00274AD4" w:rsidRPr="00274AD4">
        <w:rPr>
          <w:b/>
          <w:sz w:val="30"/>
          <w:szCs w:val="30"/>
        </w:rPr>
        <w:t>培养目标</w:t>
      </w:r>
    </w:p>
    <w:p w:rsidR="00274AD4" w:rsidRDefault="00274AD4" w:rsidP="00345302">
      <w:pPr>
        <w:spacing w:line="360" w:lineRule="auto"/>
        <w:ind w:firstLine="420"/>
        <w:rPr>
          <w:sz w:val="24"/>
        </w:rPr>
      </w:pPr>
      <w:r w:rsidRPr="00E466C4">
        <w:rPr>
          <w:sz w:val="24"/>
        </w:rPr>
        <w:t>本专业培养具有扎实的数学、力学基础和飞行器设计、气动设计、结构与强度分析、实验技术等专业知识，能够从事</w:t>
      </w:r>
      <w:bookmarkStart w:id="0" w:name="OLE_LINK78"/>
      <w:bookmarkStart w:id="1" w:name="OLE_LINK79"/>
      <w:r w:rsidRPr="00E466C4">
        <w:rPr>
          <w:sz w:val="24"/>
        </w:rPr>
        <w:t>航空航天工程等领域的设计、科研与技术管理</w:t>
      </w:r>
      <w:bookmarkEnd w:id="0"/>
      <w:bookmarkEnd w:id="1"/>
      <w:r w:rsidRPr="00E466C4">
        <w:rPr>
          <w:sz w:val="24"/>
        </w:rPr>
        <w:t>等，也可在其它领域从事</w:t>
      </w:r>
      <w:bookmarkStart w:id="2" w:name="OLE_LINK80"/>
      <w:bookmarkStart w:id="3" w:name="OLE_LINK81"/>
      <w:bookmarkStart w:id="4" w:name="OLE_LINK73"/>
      <w:bookmarkStart w:id="5" w:name="OLE_LINK74"/>
      <w:bookmarkStart w:id="6" w:name="OLE_LINK77"/>
      <w:r w:rsidRPr="00E466C4">
        <w:rPr>
          <w:sz w:val="24"/>
        </w:rPr>
        <w:t>产品机电一体化设计和控制</w:t>
      </w:r>
      <w:bookmarkEnd w:id="2"/>
      <w:bookmarkEnd w:id="3"/>
      <w:r w:rsidRPr="00E466C4">
        <w:rPr>
          <w:sz w:val="24"/>
        </w:rPr>
        <w:t>等方面应用研究、技术开发工作的飞行器设计学科工程技术</w:t>
      </w:r>
      <w:bookmarkEnd w:id="4"/>
      <w:bookmarkEnd w:id="5"/>
      <w:bookmarkEnd w:id="6"/>
      <w:r w:rsidRPr="00E466C4">
        <w:rPr>
          <w:sz w:val="24"/>
        </w:rPr>
        <w:t>复合型、创新型、德智体全面发展的高级人才。</w:t>
      </w:r>
    </w:p>
    <w:p w:rsidR="007E5B9F" w:rsidRPr="00E466C4" w:rsidRDefault="007E5B9F" w:rsidP="00345302">
      <w:pPr>
        <w:spacing w:line="360" w:lineRule="auto"/>
        <w:ind w:firstLine="420"/>
        <w:rPr>
          <w:sz w:val="24"/>
        </w:rPr>
      </w:pPr>
    </w:p>
    <w:p w:rsidR="00274AD4" w:rsidRPr="00274AD4" w:rsidRDefault="0074271F" w:rsidP="00345302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专业毕业</w:t>
      </w:r>
      <w:r w:rsidR="00274AD4" w:rsidRPr="00274AD4">
        <w:rPr>
          <w:b/>
          <w:sz w:val="30"/>
          <w:szCs w:val="30"/>
        </w:rPr>
        <w:t>要求</w:t>
      </w:r>
    </w:p>
    <w:p w:rsidR="001B6D16" w:rsidRDefault="00274AD4" w:rsidP="00345302">
      <w:pPr>
        <w:spacing w:line="360" w:lineRule="auto"/>
        <w:ind w:firstLine="420"/>
        <w:rPr>
          <w:sz w:val="24"/>
        </w:rPr>
      </w:pPr>
      <w:r w:rsidRPr="00E466C4">
        <w:rPr>
          <w:sz w:val="24"/>
        </w:rPr>
        <w:t>本专业的学生应掌握力学基础理论、计算分析方法、飞行器总体设计、飞行器结构设计、空气动力学、振动与控制理论、飞行器制造工艺、实验等方面的基本理论和专业知识，具有</w:t>
      </w:r>
      <w:bookmarkStart w:id="7" w:name="OLE_LINK36"/>
      <w:bookmarkStart w:id="8" w:name="OLE_LINK37"/>
      <w:bookmarkStart w:id="9" w:name="OLE_LINK39"/>
      <w:bookmarkStart w:id="10" w:name="OLE_LINK40"/>
      <w:r w:rsidRPr="00E466C4">
        <w:rPr>
          <w:sz w:val="24"/>
        </w:rPr>
        <w:t>飞行器总体设计、气动设计、结构与分析设计和大型通用计算软件分析能力</w:t>
      </w:r>
      <w:bookmarkEnd w:id="7"/>
      <w:bookmarkEnd w:id="8"/>
      <w:bookmarkEnd w:id="9"/>
      <w:bookmarkEnd w:id="10"/>
      <w:r w:rsidRPr="00E466C4">
        <w:rPr>
          <w:sz w:val="24"/>
        </w:rPr>
        <w:t>。</w:t>
      </w:r>
    </w:p>
    <w:p w:rsidR="00E20A01" w:rsidRDefault="001B6D16" w:rsidP="003453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本专业的学生应</w:t>
      </w:r>
      <w:r w:rsidRPr="00E466C4">
        <w:rPr>
          <w:sz w:val="24"/>
        </w:rPr>
        <w:t>掌握数学和力学基础，掌握飞行器设计的基本理论、基本知识；了解飞行器设计的理论前沿、应用前景和发展动态；掌握飞行器设计的分析方法和实验方法；熟悉飞行器设计的有关规范和设计手册等；掌握一门外语，能熟练阅读本专业外文资料，具有一定的听说能力和跨文化的交流与合作能力</w:t>
      </w:r>
      <w:r>
        <w:rPr>
          <w:rFonts w:hint="eastAsia"/>
          <w:sz w:val="24"/>
        </w:rPr>
        <w:t>。</w:t>
      </w:r>
      <w:r w:rsidR="00011A0C">
        <w:rPr>
          <w:rFonts w:hint="eastAsia"/>
          <w:sz w:val="24"/>
        </w:rPr>
        <w:t>具体要求如下：</w:t>
      </w:r>
    </w:p>
    <w:p w:rsidR="00011A0C" w:rsidRDefault="00011A0C" w:rsidP="00345302">
      <w:pPr>
        <w:spacing w:line="360" w:lineRule="auto"/>
        <w:ind w:firstLineChars="200" w:firstLine="480"/>
        <w:rPr>
          <w:sz w:val="24"/>
        </w:rPr>
      </w:pPr>
    </w:p>
    <w:p w:rsidR="00E20A01" w:rsidRDefault="00E20A01" w:rsidP="00345302"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1</w:t>
      </w:r>
      <w:r w:rsidR="00571844">
        <w:rPr>
          <w:rFonts w:eastAsiaTheme="minorEastAsia" w:hint="eastAsia"/>
          <w:b/>
          <w:bCs/>
          <w:sz w:val="24"/>
        </w:rPr>
        <w:t xml:space="preserve"> </w:t>
      </w:r>
      <w:r>
        <w:rPr>
          <w:rFonts w:eastAsiaTheme="minorEastAsia" w:hint="eastAsia"/>
          <w:b/>
          <w:bCs/>
          <w:sz w:val="24"/>
        </w:rPr>
        <w:t>工程知识</w:t>
      </w:r>
    </w:p>
    <w:p w:rsidR="00E20A01" w:rsidRPr="004B5C7A" w:rsidRDefault="001B6D16" w:rsidP="00345302">
      <w:pPr>
        <w:spacing w:line="360" w:lineRule="auto"/>
        <w:ind w:firstLineChars="250" w:firstLine="600"/>
        <w:rPr>
          <w:rFonts w:eastAsiaTheme="minorEastAsia"/>
          <w:sz w:val="24"/>
        </w:rPr>
      </w:pPr>
      <w:r w:rsidRPr="00E466C4">
        <w:rPr>
          <w:sz w:val="24"/>
        </w:rPr>
        <w:t>具有飞行器设计与工程方面的系统工程素质，能够充分认识到理论与实践相结合的重要性的区别与联系、工程项目的可持续发展等问题</w:t>
      </w:r>
      <w:r>
        <w:rPr>
          <w:rFonts w:hint="eastAsia"/>
          <w:sz w:val="24"/>
        </w:rPr>
        <w:t>。</w:t>
      </w:r>
      <w:r w:rsidR="00E20A01">
        <w:rPr>
          <w:rFonts w:eastAsiaTheme="minorEastAsia"/>
          <w:sz w:val="24"/>
        </w:rPr>
        <w:t>通过专业基础课、专业课及相关实验课和专业的科研训练，获得从事</w:t>
      </w:r>
      <w:r w:rsidR="00345302">
        <w:rPr>
          <w:rFonts w:eastAsiaTheme="minorEastAsia" w:hint="eastAsia"/>
          <w:sz w:val="24"/>
        </w:rPr>
        <w:t>飞行器</w:t>
      </w:r>
      <w:r w:rsidR="00E20A01">
        <w:rPr>
          <w:rFonts w:eastAsiaTheme="minorEastAsia"/>
          <w:sz w:val="24"/>
        </w:rPr>
        <w:t>专业工作的专业能力以及</w:t>
      </w:r>
      <w:bookmarkStart w:id="11" w:name="OLE_LINK75"/>
      <w:bookmarkStart w:id="12" w:name="OLE_LINK76"/>
      <w:r w:rsidR="00E20A01">
        <w:rPr>
          <w:rFonts w:eastAsiaTheme="minorEastAsia"/>
          <w:sz w:val="24"/>
        </w:rPr>
        <w:t>从事</w:t>
      </w:r>
      <w:bookmarkEnd w:id="11"/>
      <w:bookmarkEnd w:id="12"/>
      <w:r w:rsidR="00345302">
        <w:rPr>
          <w:rFonts w:hint="eastAsia"/>
          <w:kern w:val="0"/>
          <w:sz w:val="24"/>
        </w:rPr>
        <w:t>航空航天工程等领域的设计、科研与技术管理、产品机电一体化设计和控制</w:t>
      </w:r>
      <w:r w:rsidR="00E20A01">
        <w:rPr>
          <w:rFonts w:eastAsiaTheme="minorEastAsia"/>
          <w:sz w:val="24"/>
        </w:rPr>
        <w:t>等专业工作的基本能力。</w:t>
      </w:r>
    </w:p>
    <w:p w:rsidR="00E20A01" w:rsidRPr="004B5C7A" w:rsidRDefault="00E20A01" w:rsidP="00345302">
      <w:pPr>
        <w:spacing w:line="360" w:lineRule="auto"/>
        <w:rPr>
          <w:rFonts w:eastAsiaTheme="minorEastAsia"/>
          <w:b/>
          <w:sz w:val="24"/>
        </w:rPr>
      </w:pPr>
      <w:r w:rsidRPr="004B5C7A">
        <w:rPr>
          <w:rFonts w:eastAsiaTheme="minorEastAsia" w:hint="eastAsia"/>
          <w:b/>
          <w:sz w:val="24"/>
        </w:rPr>
        <w:t>1</w:t>
      </w:r>
      <w:r w:rsidRPr="004B5C7A">
        <w:rPr>
          <w:rFonts w:eastAsiaTheme="minorEastAsia"/>
          <w:b/>
          <w:sz w:val="24"/>
        </w:rPr>
        <w:t xml:space="preserve">.1 </w:t>
      </w:r>
      <w:r w:rsidRPr="004B5C7A">
        <w:rPr>
          <w:rFonts w:eastAsiaTheme="minorEastAsia"/>
          <w:b/>
          <w:sz w:val="24"/>
        </w:rPr>
        <w:t>数学科学知识</w:t>
      </w:r>
    </w:p>
    <w:p w:rsidR="00E20A01" w:rsidRDefault="00E20A01" w:rsidP="0034530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掌握扎实的数学基础理论，具备运用数学的基本思想、方法分析和解决工程</w:t>
      </w:r>
      <w:r>
        <w:rPr>
          <w:rFonts w:eastAsiaTheme="minorEastAsia"/>
          <w:sz w:val="24"/>
        </w:rPr>
        <w:lastRenderedPageBreak/>
        <w:t>问题的基本能力。包括微积分、微分方程、计算方法、概率论和数理统计、复变函数与积分变换等课程。</w:t>
      </w:r>
    </w:p>
    <w:p w:rsidR="00E20A01" w:rsidRPr="004B5C7A" w:rsidRDefault="00E20A01" w:rsidP="00345302">
      <w:pPr>
        <w:spacing w:line="360" w:lineRule="auto"/>
        <w:rPr>
          <w:rFonts w:eastAsiaTheme="minorEastAsia"/>
          <w:b/>
          <w:sz w:val="24"/>
        </w:rPr>
      </w:pPr>
      <w:r w:rsidRPr="004B5C7A">
        <w:rPr>
          <w:rFonts w:eastAsiaTheme="minorEastAsia" w:hint="eastAsia"/>
          <w:b/>
          <w:sz w:val="24"/>
        </w:rPr>
        <w:t>1</w:t>
      </w:r>
      <w:r w:rsidRPr="004B5C7A">
        <w:rPr>
          <w:rFonts w:eastAsiaTheme="minorEastAsia"/>
          <w:b/>
          <w:sz w:val="24"/>
        </w:rPr>
        <w:t xml:space="preserve">.2 </w:t>
      </w:r>
      <w:r w:rsidRPr="004B5C7A">
        <w:rPr>
          <w:rFonts w:eastAsiaTheme="minorEastAsia"/>
          <w:b/>
          <w:sz w:val="24"/>
        </w:rPr>
        <w:t>工具性知识</w:t>
      </w:r>
    </w:p>
    <w:p w:rsidR="00E20A01" w:rsidRDefault="00E20A01" w:rsidP="0034530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掌握较为扎实的物理基础理论，能够熟练应用外语进行交流，具备英语听、说、读、写的基本能力和计算机相关的基本理论和技能。包括外语类、物理类、大学计算机基础、计算机程序设计基础等课程。</w:t>
      </w:r>
    </w:p>
    <w:p w:rsidR="00E20A01" w:rsidRPr="004B5C7A" w:rsidRDefault="00E20A01" w:rsidP="00345302">
      <w:pPr>
        <w:spacing w:line="360" w:lineRule="auto"/>
        <w:rPr>
          <w:rFonts w:eastAsiaTheme="minorEastAsia"/>
          <w:b/>
          <w:sz w:val="24"/>
        </w:rPr>
      </w:pPr>
      <w:r w:rsidRPr="004B5C7A">
        <w:rPr>
          <w:rFonts w:eastAsiaTheme="minorEastAsia" w:hint="eastAsia"/>
          <w:b/>
          <w:sz w:val="24"/>
        </w:rPr>
        <w:t>1</w:t>
      </w:r>
      <w:r w:rsidRPr="004B5C7A">
        <w:rPr>
          <w:rFonts w:eastAsiaTheme="minorEastAsia"/>
          <w:b/>
          <w:sz w:val="24"/>
        </w:rPr>
        <w:t>.3</w:t>
      </w:r>
      <w:r w:rsidRPr="004B5C7A">
        <w:rPr>
          <w:rFonts w:eastAsiaTheme="minorEastAsia"/>
          <w:b/>
          <w:sz w:val="24"/>
        </w:rPr>
        <w:t>相关学科基础知识</w:t>
      </w:r>
    </w:p>
    <w:p w:rsidR="00E20A01" w:rsidRDefault="00E20A01" w:rsidP="0034530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掌握</w:t>
      </w:r>
      <w:r w:rsidR="00827206">
        <w:rPr>
          <w:rFonts w:eastAsiaTheme="minorEastAsia" w:hint="eastAsia"/>
          <w:sz w:val="24"/>
        </w:rPr>
        <w:t>航空工程</w:t>
      </w:r>
      <w:r>
        <w:rPr>
          <w:rFonts w:eastAsiaTheme="minorEastAsia" w:hint="eastAsia"/>
          <w:sz w:val="24"/>
        </w:rPr>
        <w:t>相关学科的基础知识，能够运行这些基础知识进行拓展学习和实践。</w:t>
      </w:r>
      <w:r w:rsidR="00827206">
        <w:rPr>
          <w:rFonts w:eastAsiaTheme="minorEastAsia"/>
          <w:sz w:val="24"/>
        </w:rPr>
        <w:t>包括电工与电子技术基础</w:t>
      </w:r>
      <w:r>
        <w:rPr>
          <w:rFonts w:eastAsiaTheme="minorEastAsia"/>
          <w:sz w:val="24"/>
        </w:rPr>
        <w:t>、机械制图、机械</w:t>
      </w:r>
      <w:r w:rsidR="00827206">
        <w:rPr>
          <w:rFonts w:eastAsiaTheme="minorEastAsia" w:hint="eastAsia"/>
          <w:sz w:val="24"/>
        </w:rPr>
        <w:t>原理</w:t>
      </w:r>
      <w:r>
        <w:rPr>
          <w:rFonts w:eastAsiaTheme="minorEastAsia"/>
          <w:sz w:val="24"/>
        </w:rPr>
        <w:t>等课程。</w:t>
      </w:r>
    </w:p>
    <w:p w:rsidR="00E20A01" w:rsidRDefault="00E20A01" w:rsidP="00345302">
      <w:pPr>
        <w:spacing w:line="360" w:lineRule="auto"/>
        <w:rPr>
          <w:rFonts w:eastAsiaTheme="minorEastAsia"/>
          <w:b/>
          <w:sz w:val="24"/>
        </w:rPr>
      </w:pPr>
      <w:r w:rsidRPr="00353802">
        <w:rPr>
          <w:rFonts w:eastAsiaTheme="minorEastAsia" w:hint="eastAsia"/>
          <w:b/>
          <w:sz w:val="24"/>
        </w:rPr>
        <w:t>1.</w:t>
      </w:r>
      <w:r>
        <w:rPr>
          <w:rFonts w:eastAsiaTheme="minorEastAsia" w:hint="eastAsia"/>
          <w:b/>
          <w:sz w:val="24"/>
        </w:rPr>
        <w:t>4</w:t>
      </w:r>
      <w:r w:rsidR="00827206">
        <w:rPr>
          <w:rFonts w:eastAsiaTheme="minorEastAsia" w:hint="eastAsia"/>
          <w:b/>
          <w:sz w:val="24"/>
        </w:rPr>
        <w:t>学科大类与专业</w:t>
      </w:r>
      <w:r w:rsidRPr="00353802">
        <w:rPr>
          <w:rFonts w:eastAsiaTheme="minorEastAsia"/>
          <w:b/>
          <w:sz w:val="24"/>
        </w:rPr>
        <w:t>基础知识</w:t>
      </w:r>
    </w:p>
    <w:p w:rsidR="00E20A01" w:rsidRDefault="00E20A01" w:rsidP="0034530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具有分析和解决力学问题的基本思想、基本方法，以基本的逻辑思维能力培养为主，为专业课程的学习打下坚实基础。包括理论力学、材料力学、流体力学</w:t>
      </w:r>
      <w:r w:rsidR="00827206">
        <w:rPr>
          <w:rFonts w:eastAsiaTheme="minorEastAsia" w:hint="eastAsia"/>
          <w:sz w:val="24"/>
        </w:rPr>
        <w:t>、机械原理、航空工程材料、控制论基础、空气动力学及飞行器结构学</w:t>
      </w:r>
      <w:r>
        <w:rPr>
          <w:rFonts w:eastAsiaTheme="minorEastAsia"/>
          <w:sz w:val="24"/>
        </w:rPr>
        <w:t>等课程。</w:t>
      </w:r>
    </w:p>
    <w:p w:rsidR="00E20A01" w:rsidRDefault="00E20A01" w:rsidP="00345302">
      <w:pPr>
        <w:spacing w:line="360" w:lineRule="auto"/>
        <w:rPr>
          <w:rFonts w:eastAsiaTheme="minorEastAsia"/>
          <w:b/>
          <w:sz w:val="24"/>
        </w:rPr>
      </w:pPr>
      <w:r w:rsidRPr="00353802">
        <w:rPr>
          <w:rFonts w:eastAsiaTheme="minorEastAsia" w:hint="eastAsia"/>
          <w:b/>
          <w:sz w:val="24"/>
        </w:rPr>
        <w:t>1.</w:t>
      </w:r>
      <w:r>
        <w:rPr>
          <w:rFonts w:eastAsiaTheme="minorEastAsia" w:hint="eastAsia"/>
          <w:b/>
          <w:sz w:val="24"/>
        </w:rPr>
        <w:t>5</w:t>
      </w:r>
      <w:r>
        <w:rPr>
          <w:rFonts w:eastAsiaTheme="minorEastAsia" w:hint="eastAsia"/>
          <w:b/>
          <w:sz w:val="24"/>
        </w:rPr>
        <w:t>专业</w:t>
      </w:r>
      <w:r w:rsidRPr="00353802">
        <w:rPr>
          <w:rFonts w:eastAsiaTheme="minorEastAsia"/>
          <w:b/>
          <w:sz w:val="24"/>
        </w:rPr>
        <w:t>知识</w:t>
      </w:r>
    </w:p>
    <w:p w:rsidR="00E20A01" w:rsidRPr="00353802" w:rsidRDefault="00E20A01" w:rsidP="00251FDB">
      <w:pPr>
        <w:spacing w:line="360" w:lineRule="auto"/>
        <w:ind w:firstLineChars="200" w:firstLine="480"/>
        <w:outlineLvl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具有分析和解决实际</w:t>
      </w:r>
      <w:r w:rsidR="00776B96">
        <w:rPr>
          <w:rFonts w:eastAsiaTheme="minorEastAsia" w:hint="eastAsia"/>
          <w:sz w:val="24"/>
        </w:rPr>
        <w:t>航空工程</w:t>
      </w:r>
      <w:r>
        <w:rPr>
          <w:rFonts w:eastAsiaTheme="minorEastAsia"/>
          <w:sz w:val="24"/>
        </w:rPr>
        <w:t>问题的思想、方法和理论。包括弹塑性力学、振动力学、复合材料力学、实验力学、有限元基础、疲劳与断裂力学、</w:t>
      </w:r>
      <w:bookmarkStart w:id="13" w:name="OLE_LINK41"/>
      <w:bookmarkStart w:id="14" w:name="OLE_LINK44"/>
      <w:r w:rsidR="00776B96" w:rsidRPr="00186244">
        <w:rPr>
          <w:rFonts w:eastAsiaTheme="minorEastAsia"/>
          <w:sz w:val="24"/>
        </w:rPr>
        <w:t>飞行器总体设计与系统工程</w:t>
      </w:r>
      <w:bookmarkEnd w:id="13"/>
      <w:bookmarkEnd w:id="14"/>
      <w:r w:rsidR="00776B96" w:rsidRPr="00186244">
        <w:rPr>
          <w:rFonts w:eastAsiaTheme="minorEastAsia" w:hint="eastAsia"/>
          <w:sz w:val="24"/>
        </w:rPr>
        <w:t>、</w:t>
      </w:r>
      <w:r w:rsidR="00186244" w:rsidRPr="00186244">
        <w:rPr>
          <w:rFonts w:eastAsiaTheme="minorEastAsia"/>
          <w:sz w:val="24"/>
        </w:rPr>
        <w:t>飞行器结构设计</w:t>
      </w:r>
      <w:bookmarkStart w:id="15" w:name="OLE_LINK48"/>
      <w:r w:rsidR="00186244">
        <w:rPr>
          <w:rFonts w:eastAsiaTheme="minorEastAsia" w:hint="eastAsia"/>
          <w:sz w:val="24"/>
        </w:rPr>
        <w:t>、</w:t>
      </w:r>
      <w:r w:rsidR="00186244" w:rsidRPr="00186244">
        <w:rPr>
          <w:rFonts w:eastAsiaTheme="minorEastAsia" w:hint="eastAsia"/>
          <w:sz w:val="24"/>
        </w:rPr>
        <w:t>飞行器</w:t>
      </w:r>
      <w:r w:rsidR="00186244" w:rsidRPr="00186244">
        <w:rPr>
          <w:rFonts w:eastAsiaTheme="minorEastAsia"/>
          <w:sz w:val="24"/>
        </w:rPr>
        <w:t>结构可靠性分析</w:t>
      </w:r>
      <w:bookmarkEnd w:id="15"/>
      <w:r w:rsidR="00186244">
        <w:rPr>
          <w:rFonts w:eastAsiaTheme="minorEastAsia" w:hint="eastAsia"/>
          <w:sz w:val="24"/>
        </w:rPr>
        <w:t>、</w:t>
      </w:r>
      <w:r w:rsidR="00186244" w:rsidRPr="00186244">
        <w:rPr>
          <w:rFonts w:eastAsiaTheme="minorEastAsia"/>
          <w:sz w:val="24"/>
        </w:rPr>
        <w:t>飞行器气动优化设计</w:t>
      </w:r>
      <w:r w:rsidR="00186244">
        <w:rPr>
          <w:rFonts w:eastAsiaTheme="minorEastAsia" w:hint="eastAsia"/>
          <w:sz w:val="24"/>
        </w:rPr>
        <w:t>、</w:t>
      </w:r>
      <w:r w:rsidR="00186244" w:rsidRPr="00186244">
        <w:rPr>
          <w:rFonts w:eastAsiaTheme="minorEastAsia"/>
          <w:sz w:val="24"/>
        </w:rPr>
        <w:t>飞行器姿态动力学与控制</w:t>
      </w:r>
      <w:r>
        <w:rPr>
          <w:rFonts w:eastAsiaTheme="minorEastAsia"/>
          <w:sz w:val="24"/>
        </w:rPr>
        <w:t>等课程。</w:t>
      </w:r>
    </w:p>
    <w:p w:rsidR="00E20A01" w:rsidRDefault="00E20A01" w:rsidP="00345302"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2</w:t>
      </w:r>
      <w:r w:rsidR="00571844">
        <w:rPr>
          <w:rFonts w:eastAsiaTheme="minorEastAsia" w:hint="eastAsia"/>
          <w:b/>
          <w:bCs/>
          <w:sz w:val="24"/>
        </w:rPr>
        <w:t xml:space="preserve"> </w:t>
      </w:r>
      <w:r>
        <w:rPr>
          <w:rFonts w:eastAsiaTheme="minorEastAsia" w:hint="eastAsia"/>
          <w:b/>
          <w:bCs/>
          <w:sz w:val="24"/>
        </w:rPr>
        <w:t>工程能力</w:t>
      </w:r>
      <w:r w:rsidR="00186244">
        <w:rPr>
          <w:rFonts w:eastAsiaTheme="minorEastAsia" w:hint="eastAsia"/>
          <w:b/>
          <w:bCs/>
          <w:sz w:val="24"/>
        </w:rPr>
        <w:t xml:space="preserve"> </w:t>
      </w:r>
    </w:p>
    <w:p w:rsidR="00E20A01" w:rsidRDefault="00571844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>
        <w:rPr>
          <w:rFonts w:ascii="Times New Roman" w:eastAsiaTheme="minorEastAsia" w:hAnsi="Times New Roman" w:cs="Times New Roman" w:hint="eastAsia"/>
          <w:b/>
          <w:bCs/>
          <w:kern w:val="2"/>
        </w:rPr>
        <w:t>2</w:t>
      </w:r>
      <w:r w:rsidR="00E20A01">
        <w:rPr>
          <w:rFonts w:ascii="Times New Roman" w:eastAsiaTheme="minorEastAsia" w:hAnsi="Times New Roman" w:cs="Times New Roman" w:hint="eastAsia"/>
          <w:b/>
          <w:bCs/>
          <w:kern w:val="2"/>
        </w:rPr>
        <w:t>.1</w:t>
      </w:r>
      <w:r>
        <w:rPr>
          <w:rFonts w:ascii="Times New Roman" w:eastAsiaTheme="minorEastAsia" w:hAnsi="Times New Roman" w:cs="Times New Roman" w:hint="eastAsia"/>
          <w:b/>
          <w:bCs/>
          <w:kern w:val="2"/>
        </w:rPr>
        <w:t xml:space="preserve"> </w:t>
      </w:r>
      <w:r w:rsidR="00E20A01">
        <w:rPr>
          <w:rFonts w:ascii="Times New Roman" w:eastAsiaTheme="minorEastAsia" w:hAnsi="Times New Roman" w:cs="Times New Roman"/>
          <w:b/>
          <w:bCs/>
          <w:kern w:val="2"/>
        </w:rPr>
        <w:t>问题分析</w:t>
      </w:r>
      <w:r w:rsidR="00E20A01">
        <w:rPr>
          <w:rFonts w:ascii="Times New Roman" w:eastAsiaTheme="minorEastAsia" w:hAnsi="Times New Roman" w:cs="Times New Roman" w:hint="eastAsia"/>
          <w:b/>
          <w:bCs/>
          <w:kern w:val="2"/>
        </w:rPr>
        <w:t>能力</w:t>
      </w:r>
    </w:p>
    <w:p w:rsidR="00E20A01" w:rsidRPr="00665700" w:rsidRDefault="001B6D16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25" w:firstLine="540"/>
        <w:rPr>
          <w:rFonts w:ascii="Times New Roman" w:eastAsiaTheme="minorEastAsia" w:hAnsi="Times New Roman" w:cs="Times New Roman"/>
          <w:kern w:val="2"/>
        </w:rPr>
      </w:pPr>
      <w:r w:rsidRPr="00E466C4">
        <w:t>掌握文献检索、资料查询的基本方法，具有一定的科学研究和实际工作能力</w:t>
      </w:r>
      <w:r>
        <w:rPr>
          <w:rFonts w:hint="eastAsia"/>
        </w:rPr>
        <w:t>。</w:t>
      </w:r>
      <w:r w:rsidR="00E20A01" w:rsidRPr="00665700">
        <w:rPr>
          <w:rFonts w:ascii="Times New Roman" w:eastAsiaTheme="minorEastAsia" w:hAnsi="Times New Roman" w:cs="Times New Roman"/>
          <w:kern w:val="2"/>
        </w:rPr>
        <w:t>能够应用数学、自然科学和工程科学的基本原理，识别、表</w:t>
      </w:r>
      <w:r w:rsidR="00E20A01">
        <w:rPr>
          <w:rFonts w:ascii="Times New Roman" w:eastAsiaTheme="minorEastAsia" w:hAnsi="Times New Roman" w:cs="Times New Roman"/>
          <w:kern w:val="2"/>
        </w:rPr>
        <w:t>达</w:t>
      </w:r>
      <w:r w:rsidR="00E20A01" w:rsidRPr="00665700">
        <w:rPr>
          <w:rFonts w:ascii="Times New Roman" w:eastAsiaTheme="minorEastAsia" w:hAnsi="Times New Roman" w:cs="Times New Roman"/>
          <w:kern w:val="2"/>
        </w:rPr>
        <w:t>并通过文献研究分析复杂工程问题，以获得有效结论。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>
        <w:rPr>
          <w:rFonts w:ascii="Times New Roman" w:eastAsiaTheme="minorEastAsia" w:hAnsi="Times New Roman" w:cs="Times New Roman" w:hint="eastAsia"/>
          <w:b/>
          <w:bCs/>
          <w:kern w:val="2"/>
        </w:rPr>
        <w:t>2</w:t>
      </w:r>
      <w:r w:rsidRPr="00665700">
        <w:rPr>
          <w:rFonts w:ascii="Times New Roman" w:eastAsiaTheme="minorEastAsia" w:hAnsi="Times New Roman" w:cs="Times New Roman"/>
          <w:b/>
          <w:bCs/>
          <w:kern w:val="2"/>
        </w:rPr>
        <w:t>.</w:t>
      </w:r>
      <w:r>
        <w:rPr>
          <w:rFonts w:ascii="Times New Roman" w:eastAsiaTheme="minorEastAsia" w:hAnsi="Times New Roman" w:cs="Times New Roman" w:hint="eastAsia"/>
          <w:b/>
          <w:bCs/>
          <w:kern w:val="2"/>
        </w:rPr>
        <w:t>2</w:t>
      </w:r>
      <w:r w:rsidRPr="00665700">
        <w:rPr>
          <w:rFonts w:ascii="Times New Roman" w:eastAsiaTheme="minorEastAsia" w:hAnsi="Times New Roman" w:cs="Times New Roman"/>
          <w:b/>
          <w:bCs/>
          <w:kern w:val="2"/>
        </w:rPr>
        <w:t>设计</w:t>
      </w:r>
      <w:r w:rsidRPr="00665700">
        <w:rPr>
          <w:rFonts w:ascii="Times New Roman" w:eastAsiaTheme="minorEastAsia" w:hAnsi="Times New Roman" w:cs="Times New Roman"/>
          <w:b/>
          <w:bCs/>
          <w:kern w:val="2"/>
        </w:rPr>
        <w:t>/</w:t>
      </w:r>
      <w:r>
        <w:rPr>
          <w:rFonts w:ascii="Times New Roman" w:eastAsiaTheme="minorEastAsia" w:hAnsi="Times New Roman" w:cs="Times New Roman"/>
          <w:b/>
          <w:bCs/>
          <w:kern w:val="2"/>
        </w:rPr>
        <w:t>开发解决方案</w:t>
      </w:r>
      <w:r>
        <w:rPr>
          <w:rFonts w:ascii="Times New Roman" w:eastAsiaTheme="minorEastAsia" w:hAnsi="Times New Roman" w:cs="Times New Roman" w:hint="eastAsia"/>
          <w:b/>
          <w:bCs/>
          <w:kern w:val="2"/>
        </w:rPr>
        <w:t>能力</w:t>
      </w:r>
    </w:p>
    <w:p w:rsidR="001B6D16" w:rsidRDefault="001B6D16" w:rsidP="00345302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具有本专业必需的计算、实验、文献检索和基本工艺操作等基本技能和较强的计算机应用能力，对飞行器设计问题具备系统表达、建模、分析求解、论证及设计的能力。</w:t>
      </w:r>
    </w:p>
    <w:p w:rsidR="00E20A01" w:rsidRPr="00101203" w:rsidRDefault="00E20A01" w:rsidP="0034530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具备采用语言进行编程的基本能力；熟悉工程科学的研究方法；熟悉进行实验的基本技能；具有较强的应用工程软件进行</w:t>
      </w:r>
      <w:r w:rsidR="00186244" w:rsidRPr="00186244">
        <w:rPr>
          <w:rFonts w:eastAsiaTheme="minorEastAsia"/>
          <w:sz w:val="24"/>
        </w:rPr>
        <w:t>飞行器总体设计</w:t>
      </w:r>
      <w:r>
        <w:rPr>
          <w:rFonts w:eastAsiaTheme="minorEastAsia" w:hint="eastAsia"/>
          <w:sz w:val="24"/>
        </w:rPr>
        <w:t>和</w:t>
      </w:r>
      <w:r>
        <w:rPr>
          <w:rFonts w:eastAsiaTheme="minorEastAsia"/>
          <w:sz w:val="24"/>
        </w:rPr>
        <w:t>仿真的能力。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>
        <w:rPr>
          <w:rFonts w:ascii="Times New Roman" w:eastAsiaTheme="minorEastAsia" w:hAnsi="Times New Roman" w:cs="Times New Roman" w:hint="eastAsia"/>
          <w:b/>
          <w:bCs/>
          <w:kern w:val="2"/>
        </w:rPr>
        <w:lastRenderedPageBreak/>
        <w:t>2.3</w:t>
      </w:r>
      <w:r>
        <w:rPr>
          <w:rFonts w:ascii="Times New Roman" w:eastAsiaTheme="minorEastAsia" w:hAnsi="Times New Roman" w:cs="Times New Roman"/>
          <w:b/>
          <w:bCs/>
          <w:kern w:val="2"/>
        </w:rPr>
        <w:t>研究</w:t>
      </w:r>
      <w:r>
        <w:rPr>
          <w:rFonts w:ascii="Times New Roman" w:eastAsiaTheme="minorEastAsia" w:hAnsi="Times New Roman" w:cs="Times New Roman" w:hint="eastAsia"/>
          <w:b/>
          <w:bCs/>
          <w:kern w:val="2"/>
        </w:rPr>
        <w:t>能力</w:t>
      </w:r>
    </w:p>
    <w:p w:rsidR="00E20A01" w:rsidRPr="000541C7" w:rsidRDefault="001B6D16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25" w:firstLine="540"/>
        <w:rPr>
          <w:rFonts w:ascii="Times New Roman" w:eastAsiaTheme="minorEastAsia" w:hAnsi="Times New Roman" w:cs="Times New Roman"/>
          <w:kern w:val="2"/>
        </w:rPr>
      </w:pPr>
      <w:r w:rsidRPr="00E466C4">
        <w:t>具有创新性思维意识，具有创新实验和综合实验、科学研究的初步能力</w:t>
      </w:r>
      <w:r>
        <w:rPr>
          <w:rFonts w:hint="eastAsia"/>
        </w:rPr>
        <w:t>。</w:t>
      </w:r>
      <w:r w:rsidR="00E20A01" w:rsidRPr="00665700">
        <w:rPr>
          <w:rFonts w:ascii="Times New Roman" w:eastAsiaTheme="minorEastAsia" w:hAnsi="Times New Roman" w:cs="Times New Roman"/>
          <w:kern w:val="2"/>
        </w:rPr>
        <w:t>能够基于科学原理并采用科学方法对复杂工程问题进行研究，包括设计实验、分析与解释数据、并通过信息综合得到合理有效的结论。</w:t>
      </w:r>
    </w:p>
    <w:p w:rsidR="00E20A01" w:rsidRDefault="00E20A01" w:rsidP="00345302"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3</w:t>
      </w:r>
      <w:r w:rsidR="00571844">
        <w:rPr>
          <w:rFonts w:eastAsiaTheme="minorEastAsia" w:hint="eastAsia"/>
          <w:b/>
          <w:bCs/>
          <w:sz w:val="24"/>
        </w:rPr>
        <w:t xml:space="preserve"> </w:t>
      </w:r>
      <w:r>
        <w:rPr>
          <w:rFonts w:eastAsiaTheme="minorEastAsia" w:hint="eastAsia"/>
          <w:b/>
          <w:bCs/>
          <w:sz w:val="24"/>
        </w:rPr>
        <w:t>通用技能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3.1</w:t>
      </w:r>
      <w:r>
        <w:rPr>
          <w:rFonts w:ascii="Times New Roman" w:eastAsiaTheme="minorEastAsia" w:hAnsi="Times New Roman" w:cs="Times New Roman"/>
          <w:b/>
          <w:bCs/>
          <w:kern w:val="2"/>
        </w:rPr>
        <w:t>使用现代工具</w:t>
      </w:r>
    </w:p>
    <w:p w:rsidR="00E20A01" w:rsidRPr="009B7DAE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35" w:firstLine="564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/>
        </w:rPr>
        <w:t>具有分析和解决实际</w:t>
      </w:r>
      <w:r w:rsidR="00186244">
        <w:rPr>
          <w:rFonts w:ascii="Times New Roman" w:eastAsiaTheme="minorEastAsia" w:hAnsi="Times New Roman" w:hint="eastAsia"/>
        </w:rPr>
        <w:t>飞行器设计</w:t>
      </w:r>
      <w:bookmarkStart w:id="16" w:name="OLE_LINK52"/>
      <w:bookmarkStart w:id="17" w:name="OLE_LINK53"/>
      <w:bookmarkStart w:id="18" w:name="OLE_LINK54"/>
      <w:r>
        <w:rPr>
          <w:rFonts w:ascii="Times New Roman" w:eastAsiaTheme="minorEastAsia" w:hAnsi="Times New Roman"/>
        </w:rPr>
        <w:t>问</w:t>
      </w:r>
      <w:bookmarkEnd w:id="16"/>
      <w:bookmarkEnd w:id="17"/>
      <w:bookmarkEnd w:id="18"/>
      <w:r>
        <w:rPr>
          <w:rFonts w:ascii="Times New Roman" w:eastAsiaTheme="minorEastAsia" w:hAnsi="Times New Roman"/>
        </w:rPr>
        <w:t>题的工具和手段。掌握对</w:t>
      </w:r>
      <w:r w:rsidR="00186244">
        <w:rPr>
          <w:rFonts w:ascii="Times New Roman" w:eastAsiaTheme="minorEastAsia" w:hAnsi="Times New Roman" w:hint="eastAsia"/>
        </w:rPr>
        <w:t>航空</w:t>
      </w:r>
      <w:r>
        <w:rPr>
          <w:rFonts w:ascii="Times New Roman" w:eastAsiaTheme="minorEastAsia" w:hAnsi="Times New Roman" w:hint="eastAsia"/>
        </w:rPr>
        <w:t>结</w:t>
      </w:r>
      <w:r>
        <w:rPr>
          <w:rFonts w:ascii="Times New Roman" w:eastAsiaTheme="minorEastAsia" w:hAnsi="Times New Roman"/>
        </w:rPr>
        <w:t>构进行工程仿真的综合知识。具有坚实的工程技术、力学、编程语言、工程软件应用、结构分析等知识，掌握</w:t>
      </w:r>
      <w:r w:rsidR="00186244">
        <w:rPr>
          <w:rFonts w:ascii="Times New Roman" w:eastAsiaTheme="minorEastAsia" w:hAnsi="Times New Roman" w:hint="eastAsia"/>
        </w:rPr>
        <w:t>相关</w:t>
      </w:r>
      <w:r>
        <w:rPr>
          <w:rFonts w:ascii="Times New Roman" w:eastAsiaTheme="minorEastAsia" w:hAnsi="Times New Roman"/>
        </w:rPr>
        <w:t>实验的基本原理及工程软件进行工程仿真的基本理论。包括</w:t>
      </w:r>
      <w:r w:rsidR="00251FDB" w:rsidRPr="00251FDB">
        <w:rPr>
          <w:rFonts w:ascii="Times New Roman" w:eastAsiaTheme="minorEastAsia" w:hAnsi="Times New Roman"/>
        </w:rPr>
        <w:t>有限元原理与应用</w:t>
      </w:r>
      <w:r w:rsidR="00251FDB">
        <w:rPr>
          <w:rFonts w:hint="eastAsia"/>
          <w:color w:val="000000" w:themeColor="text1"/>
          <w:sz w:val="20"/>
          <w:szCs w:val="21"/>
        </w:rPr>
        <w:t>、</w:t>
      </w:r>
      <w:r w:rsidR="00186244">
        <w:rPr>
          <w:rFonts w:ascii="Times New Roman" w:eastAsiaTheme="minorEastAsia" w:hAnsi="Times New Roman" w:hint="eastAsia"/>
        </w:rPr>
        <w:t>实验空气动力学、</w:t>
      </w:r>
      <w:r w:rsidR="00186244" w:rsidRPr="00186244">
        <w:rPr>
          <w:rFonts w:ascii="Times New Roman" w:eastAsiaTheme="minorEastAsia" w:hAnsi="Times New Roman" w:hint="eastAsia"/>
        </w:rPr>
        <w:t>结构工程软件及实践</w:t>
      </w:r>
      <w:r>
        <w:rPr>
          <w:rFonts w:ascii="Times New Roman" w:eastAsiaTheme="minorEastAsia" w:hAnsi="Times New Roman"/>
        </w:rPr>
        <w:t>、程序设计基础、计算机语言及程序设计等课程。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3.2</w:t>
      </w:r>
      <w:r>
        <w:rPr>
          <w:rFonts w:ascii="Times New Roman" w:eastAsiaTheme="minorEastAsia" w:hAnsi="Times New Roman" w:cs="Times New Roman"/>
          <w:b/>
          <w:bCs/>
          <w:kern w:val="2"/>
        </w:rPr>
        <w:t>工程与社会</w:t>
      </w:r>
    </w:p>
    <w:p w:rsidR="00E20A01" w:rsidRPr="004B5C7A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35" w:firstLine="564"/>
        <w:rPr>
          <w:rFonts w:ascii="Times New Roman" w:eastAsiaTheme="minorEastAsia" w:hAnsi="Times New Roman" w:cs="Times New Roman"/>
          <w:kern w:val="2"/>
        </w:rPr>
      </w:pPr>
      <w:r w:rsidRPr="004B5C7A">
        <w:rPr>
          <w:rFonts w:ascii="Times New Roman" w:eastAsiaTheme="minorEastAsia" w:hAnsi="Times New Roman" w:cs="Times New Roman"/>
          <w:kern w:val="2"/>
        </w:rPr>
        <w:t>能够基于工程相关背景知识进行合理分析，评价专业工程实践和复杂工程问题解决方案对社会、健康、安全、法律以及文化的影响，并</w:t>
      </w:r>
      <w:r w:rsidR="001B6D16" w:rsidRPr="00E466C4">
        <w:t>了解与本专业相关的法律、法规，熟悉相关领域的方针和政策</w:t>
      </w:r>
      <w:r w:rsidRPr="004B5C7A">
        <w:rPr>
          <w:rFonts w:ascii="Times New Roman" w:eastAsiaTheme="minorEastAsia" w:hAnsi="Times New Roman" w:cs="Times New Roman"/>
          <w:kern w:val="2"/>
        </w:rPr>
        <w:t>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3.3</w:t>
      </w:r>
      <w:r>
        <w:rPr>
          <w:rFonts w:ascii="Times New Roman" w:eastAsiaTheme="minorEastAsia" w:hAnsi="Times New Roman" w:cs="Times New Roman"/>
          <w:b/>
          <w:bCs/>
          <w:kern w:val="2"/>
        </w:rPr>
        <w:t>个人和团队</w:t>
      </w:r>
    </w:p>
    <w:p w:rsidR="00E20A01" w:rsidRPr="00E47114" w:rsidRDefault="00E20A01" w:rsidP="00345302">
      <w:pPr>
        <w:spacing w:line="360" w:lineRule="auto"/>
        <w:ind w:firstLineChars="236" w:firstLine="566"/>
        <w:rPr>
          <w:rFonts w:eastAsiaTheme="minorEastAsia"/>
          <w:sz w:val="24"/>
        </w:rPr>
      </w:pPr>
      <w:r>
        <w:rPr>
          <w:rFonts w:eastAsiaTheme="minorEastAsia"/>
          <w:sz w:val="24"/>
        </w:rPr>
        <w:t>通过大学生心理学、思想道德与修养</w:t>
      </w:r>
      <w:r>
        <w:rPr>
          <w:rFonts w:eastAsiaTheme="minorEastAsia" w:hint="eastAsia"/>
          <w:sz w:val="24"/>
        </w:rPr>
        <w:t>、创新性实验</w:t>
      </w:r>
      <w:r>
        <w:rPr>
          <w:rFonts w:eastAsiaTheme="minorEastAsia"/>
          <w:sz w:val="24"/>
        </w:rPr>
        <w:t>等课程的学习</w:t>
      </w:r>
      <w:r>
        <w:rPr>
          <w:rFonts w:eastAsiaTheme="minorEastAsia" w:hint="eastAsia"/>
          <w:sz w:val="24"/>
        </w:rPr>
        <w:t>以及</w:t>
      </w:r>
      <w:r>
        <w:rPr>
          <w:rFonts w:eastAsiaTheme="minorEastAsia"/>
          <w:sz w:val="24"/>
        </w:rPr>
        <w:t>通过参与导师科研活动、大学生科研训练计划、重点实验室向本科生开放项目等，培养学生人际交往、团队协作和交流能力。能够就复杂工程问题与同行及公众进行有效沟通和交流，有一定的国际视野</w:t>
      </w:r>
      <w:r>
        <w:rPr>
          <w:rFonts w:eastAsiaTheme="minorEastAsia" w:hint="eastAsia"/>
          <w:sz w:val="24"/>
        </w:rPr>
        <w:t>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3.4</w:t>
      </w:r>
      <w:r>
        <w:rPr>
          <w:rFonts w:ascii="Times New Roman" w:eastAsiaTheme="minorEastAsia" w:hAnsi="Times New Roman" w:cs="Times New Roman"/>
          <w:b/>
          <w:bCs/>
          <w:kern w:val="2"/>
        </w:rPr>
        <w:t>沟通</w:t>
      </w:r>
      <w:r>
        <w:rPr>
          <w:rFonts w:ascii="Times New Roman" w:eastAsiaTheme="minorEastAsia" w:hAnsi="Times New Roman" w:cs="Times New Roman" w:hint="eastAsia"/>
          <w:b/>
          <w:bCs/>
          <w:kern w:val="2"/>
        </w:rPr>
        <w:t>能力</w:t>
      </w:r>
    </w:p>
    <w:p w:rsidR="001B6D16" w:rsidRDefault="001B6D16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36" w:firstLine="566"/>
        <w:rPr>
          <w:rFonts w:ascii="Times New Roman" w:eastAsiaTheme="minorEastAsia" w:hAnsi="Times New Roman" w:cs="Times New Roman"/>
          <w:kern w:val="2"/>
        </w:rPr>
      </w:pPr>
      <w:r w:rsidRPr="00E466C4">
        <w:t>具有较好的人文艺术和社会科学素养，较强的社会责任感和良好的工程职业道德，较好的语言文字表达能力和人际交流能力</w:t>
      </w:r>
      <w:r>
        <w:rPr>
          <w:rFonts w:hint="eastAsia"/>
        </w:rPr>
        <w:t>。</w:t>
      </w:r>
    </w:p>
    <w:p w:rsidR="00E20A01" w:rsidRPr="009B7DAE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36" w:firstLine="566"/>
        <w:rPr>
          <w:rFonts w:ascii="Times New Roman" w:eastAsiaTheme="minorEastAsia" w:hAnsi="Times New Roman" w:cs="Times New Roman"/>
          <w:kern w:val="2"/>
        </w:rPr>
      </w:pPr>
      <w:r w:rsidRPr="004B5C7A">
        <w:rPr>
          <w:rFonts w:ascii="Times New Roman" w:eastAsiaTheme="minorEastAsia" w:hAnsi="Times New Roman" w:cs="Times New Roman"/>
          <w:kern w:val="2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  <w:r>
        <w:rPr>
          <w:rFonts w:ascii="Times New Roman" w:eastAsiaTheme="minorEastAsia" w:hAnsi="Times New Roman"/>
        </w:rPr>
        <w:t>包括大学生心理健康、职业生涯与发展规划、军事理论、体育、外语类课程等课程。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 xml:space="preserve">3.5 </w:t>
      </w:r>
      <w:r>
        <w:rPr>
          <w:rFonts w:ascii="Times New Roman" w:eastAsiaTheme="minorEastAsia" w:hAnsi="Times New Roman" w:cs="Times New Roman"/>
          <w:b/>
          <w:bCs/>
          <w:kern w:val="2"/>
        </w:rPr>
        <w:t>项目管理</w:t>
      </w:r>
    </w:p>
    <w:p w:rsidR="00E20A01" w:rsidRPr="00101203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236" w:firstLine="566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lastRenderedPageBreak/>
        <w:t>理解并掌握</w:t>
      </w:r>
      <w:r>
        <w:rPr>
          <w:rFonts w:ascii="Times New Roman" w:eastAsiaTheme="minorEastAsia" w:hAnsi="Times New Roman" w:cs="Times New Roman" w:hint="eastAsia"/>
          <w:kern w:val="2"/>
        </w:rPr>
        <w:t>项目</w:t>
      </w:r>
      <w:r w:rsidRPr="004B5C7A">
        <w:rPr>
          <w:rFonts w:ascii="Times New Roman" w:eastAsiaTheme="minorEastAsia" w:hAnsi="Times New Roman" w:cs="Times New Roman"/>
          <w:kern w:val="2"/>
        </w:rPr>
        <w:t>管理原理与经济决策方法，并能在多学科</w:t>
      </w:r>
      <w:r>
        <w:rPr>
          <w:rFonts w:ascii="Times New Roman" w:eastAsiaTheme="minorEastAsia" w:hAnsi="Times New Roman" w:cs="Times New Roman" w:hint="eastAsia"/>
          <w:kern w:val="2"/>
        </w:rPr>
        <w:t>和团队协作</w:t>
      </w:r>
      <w:r w:rsidRPr="004B5C7A">
        <w:rPr>
          <w:rFonts w:ascii="Times New Roman" w:eastAsiaTheme="minorEastAsia" w:hAnsi="Times New Roman" w:cs="Times New Roman"/>
          <w:kern w:val="2"/>
        </w:rPr>
        <w:t>环境中应用。</w:t>
      </w:r>
    </w:p>
    <w:p w:rsidR="00E20A01" w:rsidRDefault="00E20A01" w:rsidP="00345302"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4</w:t>
      </w:r>
      <w:r w:rsidR="00571844">
        <w:rPr>
          <w:rFonts w:eastAsiaTheme="minorEastAsia" w:hint="eastAsia"/>
          <w:b/>
          <w:bCs/>
          <w:sz w:val="24"/>
        </w:rPr>
        <w:t xml:space="preserve"> </w:t>
      </w:r>
      <w:r>
        <w:rPr>
          <w:rFonts w:eastAsiaTheme="minorEastAsia" w:hint="eastAsia"/>
          <w:b/>
          <w:bCs/>
          <w:sz w:val="24"/>
        </w:rPr>
        <w:t>工程态度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 xml:space="preserve">4.1 </w:t>
      </w:r>
      <w:r>
        <w:rPr>
          <w:rFonts w:ascii="Times New Roman" w:eastAsiaTheme="minorEastAsia" w:hAnsi="Times New Roman" w:cs="Times New Roman"/>
          <w:b/>
          <w:bCs/>
          <w:kern w:val="2"/>
        </w:rPr>
        <w:t>环境和可持续发展</w:t>
      </w:r>
    </w:p>
    <w:p w:rsidR="00E20A01" w:rsidRPr="004B5C7A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176" w:firstLine="422"/>
        <w:rPr>
          <w:rFonts w:ascii="Times New Roman" w:eastAsiaTheme="minorEastAsia" w:hAnsi="Times New Roman" w:cs="Times New Roman"/>
          <w:kern w:val="2"/>
        </w:rPr>
      </w:pPr>
      <w:r w:rsidRPr="004B5C7A">
        <w:rPr>
          <w:rFonts w:ascii="Times New Roman" w:eastAsiaTheme="minorEastAsia" w:hAnsi="Times New Roman" w:cs="Times New Roman"/>
          <w:kern w:val="2"/>
        </w:rPr>
        <w:t>能够理解和评价针对复杂工程问题的工程实践对环境、社会可持续发展的影响。</w:t>
      </w:r>
      <w:r w:rsidR="00F64140">
        <w:rPr>
          <w:rFonts w:ascii="Times New Roman" w:eastAsiaTheme="minorEastAsia" w:hAnsi="Times New Roman" w:cs="Times New Roman" w:hint="eastAsia"/>
          <w:kern w:val="2"/>
        </w:rPr>
        <w:t>包括</w:t>
      </w:r>
      <w:r w:rsidR="00F64140">
        <w:rPr>
          <w:rFonts w:ascii="Times New Roman" w:eastAsiaTheme="minorEastAsia" w:hAnsi="Times New Roman" w:hint="eastAsia"/>
        </w:rPr>
        <w:t>交通天下</w:t>
      </w:r>
      <w:r w:rsidR="00F64140" w:rsidRPr="00F64140">
        <w:rPr>
          <w:rFonts w:ascii="Times New Roman" w:eastAsiaTheme="minorEastAsia" w:hAnsi="Times New Roman" w:hint="eastAsia"/>
        </w:rPr>
        <w:t>通识教育系列</w:t>
      </w:r>
      <w:r w:rsidR="00F64140" w:rsidRPr="00F64140">
        <w:rPr>
          <w:rFonts w:ascii="Times New Roman" w:eastAsiaTheme="minorEastAsia" w:hAnsi="Times New Roman" w:cs="Times New Roman" w:hint="eastAsia"/>
          <w:kern w:val="2"/>
        </w:rPr>
        <w:t>历史、文化与人文情怀课程模块和</w:t>
      </w:r>
      <w:r w:rsidR="00F64140" w:rsidRPr="00F64140">
        <w:rPr>
          <w:rFonts w:ascii="Times New Roman" w:eastAsiaTheme="minorEastAsia" w:hAnsi="Times New Roman" w:hint="eastAsia"/>
        </w:rPr>
        <w:t>生态环境与生命关怀课程模块</w:t>
      </w:r>
      <w:r w:rsidR="00F64140">
        <w:rPr>
          <w:rFonts w:ascii="Times New Roman" w:eastAsiaTheme="minorEastAsia" w:hAnsi="Times New Roman" w:hint="eastAsia"/>
        </w:rPr>
        <w:t>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4</w:t>
      </w:r>
      <w:r w:rsidRPr="004B5C7A">
        <w:rPr>
          <w:rFonts w:ascii="Times New Roman" w:eastAsiaTheme="minorEastAsia" w:hAnsi="Times New Roman" w:cs="Times New Roman"/>
          <w:b/>
          <w:bCs/>
          <w:kern w:val="2"/>
        </w:rPr>
        <w:t>.</w:t>
      </w: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2</w:t>
      </w:r>
      <w:r>
        <w:rPr>
          <w:rFonts w:ascii="Times New Roman" w:eastAsiaTheme="minorEastAsia" w:hAnsi="Times New Roman" w:cs="Times New Roman"/>
          <w:b/>
          <w:bCs/>
          <w:kern w:val="2"/>
        </w:rPr>
        <w:t>职业规范</w:t>
      </w:r>
    </w:p>
    <w:p w:rsidR="00E20A01" w:rsidRPr="009B7DAE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ind w:firstLineChars="176" w:firstLine="422"/>
        <w:rPr>
          <w:rFonts w:ascii="Times New Roman" w:eastAsiaTheme="minorEastAsia" w:hAnsi="Times New Roman"/>
        </w:rPr>
      </w:pPr>
      <w:r w:rsidRPr="004B5C7A">
        <w:rPr>
          <w:rFonts w:ascii="Times New Roman" w:eastAsiaTheme="minorEastAsia" w:hAnsi="Times New Roman" w:cs="Times New Roman"/>
          <w:kern w:val="2"/>
        </w:rPr>
        <w:t>具有人文社会科学素养、社会责任感，能够在工程实践中理解并遵守工程职业道德和规范，履行责任。</w:t>
      </w:r>
      <w:r>
        <w:rPr>
          <w:rFonts w:ascii="Times New Roman" w:eastAsiaTheme="minorEastAsia" w:hAnsi="Times New Roman"/>
        </w:rPr>
        <w:t>能基于相关工程背景知识进行合理分析，评价专业工程实践和复杂工程问题解决方案对社会、健康、安全、法律以及文化的影响，并理解应承担的责任。包括思想道德修养与法律基础、中国近现代史纲要、马克思主义基本原理、毛泽东思想和中国特色社会主义理论体系概论</w:t>
      </w:r>
      <w:r w:rsidR="00F64140">
        <w:rPr>
          <w:rFonts w:ascii="Times New Roman" w:eastAsiaTheme="minorEastAsia" w:hAnsi="Times New Roman" w:hint="eastAsia"/>
        </w:rPr>
        <w:t>、交通天下</w:t>
      </w:r>
      <w:r w:rsidR="00F64140" w:rsidRPr="00F64140">
        <w:rPr>
          <w:rFonts w:ascii="Times New Roman" w:eastAsiaTheme="minorEastAsia" w:hAnsi="Times New Roman" w:hint="eastAsia"/>
        </w:rPr>
        <w:t>通识教育系列社会科学与责任伦理课程模块</w:t>
      </w:r>
      <w:r>
        <w:rPr>
          <w:rFonts w:ascii="Times New Roman" w:eastAsiaTheme="minorEastAsia" w:hAnsi="Times New Roman"/>
        </w:rPr>
        <w:t>等课程。</w:t>
      </w:r>
    </w:p>
    <w:p w:rsidR="00E20A01" w:rsidRDefault="00E20A01" w:rsidP="00345302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4</w:t>
      </w:r>
      <w:r w:rsidRPr="004B5C7A">
        <w:rPr>
          <w:rFonts w:ascii="Times New Roman" w:eastAsiaTheme="minorEastAsia" w:hAnsi="Times New Roman" w:cs="Times New Roman"/>
          <w:b/>
          <w:bCs/>
          <w:kern w:val="2"/>
        </w:rPr>
        <w:t>.</w:t>
      </w:r>
      <w:r w:rsidRPr="004B5C7A">
        <w:rPr>
          <w:rFonts w:ascii="Times New Roman" w:eastAsiaTheme="minorEastAsia" w:hAnsi="Times New Roman" w:cs="Times New Roman" w:hint="eastAsia"/>
          <w:b/>
          <w:bCs/>
          <w:kern w:val="2"/>
        </w:rPr>
        <w:t>3</w:t>
      </w:r>
      <w:r>
        <w:rPr>
          <w:rFonts w:ascii="Times New Roman" w:eastAsiaTheme="minorEastAsia" w:hAnsi="Times New Roman" w:cs="Times New Roman"/>
          <w:b/>
          <w:bCs/>
          <w:kern w:val="2"/>
        </w:rPr>
        <w:t>终身学习</w:t>
      </w:r>
    </w:p>
    <w:p w:rsidR="00E20A01" w:rsidRDefault="00571844" w:rsidP="00345302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    </w:t>
      </w:r>
      <w:r w:rsidR="00E20A01">
        <w:rPr>
          <w:rFonts w:eastAsiaTheme="minorEastAsia"/>
          <w:sz w:val="24"/>
        </w:rPr>
        <w:t>具有自主学习和终身学习的意识，有不断学习和适应发展的能力。以</w:t>
      </w:r>
      <w:r w:rsidR="00FC4B4B">
        <w:rPr>
          <w:rFonts w:eastAsiaTheme="minorEastAsia" w:hint="eastAsia"/>
          <w:sz w:val="24"/>
        </w:rPr>
        <w:t>飞行器设计与工程</w:t>
      </w:r>
      <w:r w:rsidR="00E20A01">
        <w:rPr>
          <w:rFonts w:eastAsiaTheme="minorEastAsia"/>
          <w:sz w:val="24"/>
        </w:rPr>
        <w:t>为</w:t>
      </w:r>
      <w:r w:rsidR="00FC4B4B">
        <w:rPr>
          <w:rFonts w:eastAsiaTheme="minorEastAsia" w:hint="eastAsia"/>
          <w:sz w:val="24"/>
        </w:rPr>
        <w:t>专业</w:t>
      </w:r>
      <w:r w:rsidR="00E20A01">
        <w:rPr>
          <w:rFonts w:eastAsiaTheme="minorEastAsia"/>
          <w:sz w:val="24"/>
        </w:rPr>
        <w:t>背景，通过包括人文社科基础课程、自然科学基础课程、学科基础课程和专业课程的学习，提升学生的知识</w:t>
      </w:r>
      <w:r w:rsidR="00F64140">
        <w:rPr>
          <w:rFonts w:eastAsiaTheme="minorEastAsia"/>
          <w:sz w:val="24"/>
        </w:rPr>
        <w:t>素质，使其具有自主获取新知识的能力，从而具备进行创新工作的能力</w:t>
      </w:r>
      <w:r w:rsidR="00F64140">
        <w:rPr>
          <w:rFonts w:eastAsiaTheme="minorEastAsia" w:hint="eastAsia"/>
          <w:sz w:val="24"/>
        </w:rPr>
        <w:t>。</w:t>
      </w:r>
    </w:p>
    <w:p w:rsidR="00571844" w:rsidRPr="00E466C4" w:rsidRDefault="00571844" w:rsidP="00345302">
      <w:pPr>
        <w:spacing w:line="360" w:lineRule="auto"/>
        <w:ind w:left="1213"/>
        <w:rPr>
          <w:sz w:val="24"/>
        </w:rPr>
      </w:pPr>
    </w:p>
    <w:p w:rsidR="00274AD4" w:rsidRPr="00274AD4" w:rsidRDefault="00274AD4" w:rsidP="00345302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 w:rsidRPr="00274AD4">
        <w:rPr>
          <w:b/>
          <w:sz w:val="30"/>
          <w:szCs w:val="30"/>
        </w:rPr>
        <w:t>修业年限</w:t>
      </w:r>
    </w:p>
    <w:p w:rsidR="00274AD4" w:rsidRPr="00E466C4" w:rsidRDefault="00274AD4" w:rsidP="00345302">
      <w:pPr>
        <w:tabs>
          <w:tab w:val="left" w:pos="993"/>
        </w:tabs>
        <w:spacing w:line="360" w:lineRule="auto"/>
        <w:ind w:firstLineChars="200" w:firstLine="480"/>
        <w:rPr>
          <w:sz w:val="24"/>
        </w:rPr>
      </w:pPr>
      <w:r w:rsidRPr="00E466C4">
        <w:rPr>
          <w:sz w:val="24"/>
        </w:rPr>
        <w:t>修业年限：四年。</w:t>
      </w:r>
    </w:p>
    <w:p w:rsidR="00274AD4" w:rsidRDefault="00274AD4" w:rsidP="00345302">
      <w:pPr>
        <w:tabs>
          <w:tab w:val="left" w:pos="993"/>
        </w:tabs>
        <w:spacing w:line="360" w:lineRule="auto"/>
        <w:ind w:firstLineChars="200" w:firstLine="480"/>
        <w:rPr>
          <w:sz w:val="24"/>
        </w:rPr>
      </w:pPr>
      <w:r w:rsidRPr="00E466C4">
        <w:rPr>
          <w:sz w:val="24"/>
        </w:rPr>
        <w:t>授予学位：工学学士。</w:t>
      </w:r>
    </w:p>
    <w:p w:rsidR="007E5B9F" w:rsidRPr="00E466C4" w:rsidRDefault="007E5B9F" w:rsidP="00345302">
      <w:pPr>
        <w:tabs>
          <w:tab w:val="left" w:pos="993"/>
        </w:tabs>
        <w:spacing w:line="360" w:lineRule="auto"/>
        <w:ind w:firstLineChars="200" w:firstLine="480"/>
        <w:rPr>
          <w:sz w:val="24"/>
        </w:rPr>
      </w:pPr>
    </w:p>
    <w:p w:rsidR="00274AD4" w:rsidRPr="00274AD4" w:rsidRDefault="00274AD4" w:rsidP="00345302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 w:rsidRPr="00274AD4">
        <w:rPr>
          <w:b/>
          <w:sz w:val="30"/>
          <w:szCs w:val="30"/>
        </w:rPr>
        <w:t>主干学科与</w:t>
      </w:r>
      <w:r w:rsidRPr="00274AD4">
        <w:rPr>
          <w:rFonts w:hint="eastAsia"/>
          <w:b/>
          <w:sz w:val="30"/>
          <w:szCs w:val="30"/>
        </w:rPr>
        <w:t>核心</w:t>
      </w:r>
      <w:r w:rsidRPr="00274AD4">
        <w:rPr>
          <w:b/>
          <w:sz w:val="30"/>
          <w:szCs w:val="30"/>
        </w:rPr>
        <w:t>课程</w:t>
      </w:r>
    </w:p>
    <w:p w:rsidR="00274AD4" w:rsidRPr="00E466C4" w:rsidRDefault="00274AD4" w:rsidP="00345302">
      <w:pPr>
        <w:spacing w:line="360" w:lineRule="auto"/>
        <w:ind w:firstLineChars="200" w:firstLine="480"/>
        <w:rPr>
          <w:sz w:val="24"/>
        </w:rPr>
      </w:pPr>
      <w:r w:rsidRPr="00E466C4">
        <w:rPr>
          <w:sz w:val="24"/>
        </w:rPr>
        <w:t>主干学科：航空宇航科学与技术、力学</w:t>
      </w:r>
    </w:p>
    <w:p w:rsidR="00274AD4" w:rsidRPr="00E466C4" w:rsidRDefault="00274AD4" w:rsidP="00345302">
      <w:pPr>
        <w:spacing w:line="360" w:lineRule="auto"/>
        <w:ind w:firstLineChars="200" w:firstLine="480"/>
        <w:rPr>
          <w:sz w:val="24"/>
        </w:rPr>
      </w:pPr>
      <w:r w:rsidRPr="00E466C4">
        <w:rPr>
          <w:rFonts w:hint="eastAsia"/>
          <w:sz w:val="24"/>
        </w:rPr>
        <w:t>核心</w:t>
      </w:r>
      <w:r w:rsidRPr="00E466C4">
        <w:rPr>
          <w:sz w:val="24"/>
        </w:rPr>
        <w:t>课程：</w:t>
      </w:r>
      <w:bookmarkStart w:id="19" w:name="_GoBack"/>
      <w:bookmarkEnd w:id="19"/>
    </w:p>
    <w:p w:rsidR="00274AD4" w:rsidRPr="00E466C4" w:rsidRDefault="00274AD4" w:rsidP="00345302">
      <w:pPr>
        <w:numPr>
          <w:ilvl w:val="0"/>
          <w:numId w:val="5"/>
        </w:numPr>
        <w:spacing w:line="360" w:lineRule="auto"/>
        <w:ind w:left="1071" w:hanging="708"/>
        <w:rPr>
          <w:sz w:val="24"/>
        </w:rPr>
      </w:pPr>
      <w:r w:rsidRPr="00E466C4">
        <w:rPr>
          <w:sz w:val="24"/>
        </w:rPr>
        <w:t>基础课程：英语、高等数学</w:t>
      </w:r>
      <w:r w:rsidRPr="00404F33">
        <w:rPr>
          <w:sz w:val="24"/>
        </w:rPr>
        <w:t>、</w:t>
      </w:r>
      <w:r w:rsidR="00852C89" w:rsidRPr="00404F33">
        <w:rPr>
          <w:rFonts w:hint="eastAsia"/>
          <w:sz w:val="24"/>
        </w:rPr>
        <w:t>线性代数、概率论与数理统计、工程数值分析及实验、数学物理方法、</w:t>
      </w:r>
      <w:r w:rsidRPr="00E466C4">
        <w:rPr>
          <w:sz w:val="24"/>
        </w:rPr>
        <w:t>大学物理；</w:t>
      </w:r>
    </w:p>
    <w:p w:rsidR="00274AD4" w:rsidRPr="00E466C4" w:rsidRDefault="00274AD4" w:rsidP="00345302">
      <w:pPr>
        <w:numPr>
          <w:ilvl w:val="0"/>
          <w:numId w:val="5"/>
        </w:numPr>
        <w:spacing w:line="360" w:lineRule="auto"/>
        <w:ind w:left="1071" w:hanging="708"/>
        <w:rPr>
          <w:sz w:val="24"/>
        </w:rPr>
      </w:pPr>
      <w:r w:rsidRPr="00E466C4">
        <w:rPr>
          <w:sz w:val="24"/>
        </w:rPr>
        <w:lastRenderedPageBreak/>
        <w:t>专业基础课程：理论力学、材料力学、弹性力学、塑性力学、复合材料力学、振动力学、材料科学基础、电工与电子技术基础、</w:t>
      </w:r>
      <w:r w:rsidRPr="00E466C4">
        <w:rPr>
          <w:rFonts w:hint="eastAsia"/>
          <w:sz w:val="24"/>
        </w:rPr>
        <w:t>液压传动与控制</w:t>
      </w:r>
      <w:r w:rsidRPr="00E466C4">
        <w:rPr>
          <w:sz w:val="24"/>
        </w:rPr>
        <w:t>、飞行器设计与工程专业导论；</w:t>
      </w:r>
    </w:p>
    <w:p w:rsidR="00274AD4" w:rsidRDefault="00274AD4" w:rsidP="00345302">
      <w:pPr>
        <w:numPr>
          <w:ilvl w:val="0"/>
          <w:numId w:val="5"/>
        </w:numPr>
        <w:spacing w:line="360" w:lineRule="auto"/>
        <w:ind w:left="1071" w:hanging="708"/>
        <w:rPr>
          <w:sz w:val="24"/>
        </w:rPr>
      </w:pPr>
      <w:r w:rsidRPr="00E466C4">
        <w:rPr>
          <w:sz w:val="24"/>
        </w:rPr>
        <w:t>专业课程：疲劳与断裂力学、最优化理论、飞行器</w:t>
      </w:r>
      <w:r w:rsidRPr="00E466C4">
        <w:rPr>
          <w:sz w:val="24"/>
          <w:szCs w:val="21"/>
        </w:rPr>
        <w:t>总体设计与系统工程、</w:t>
      </w:r>
      <w:r w:rsidRPr="00E466C4">
        <w:rPr>
          <w:sz w:val="24"/>
        </w:rPr>
        <w:t>飞行器结构设计、</w:t>
      </w:r>
      <w:r>
        <w:rPr>
          <w:rFonts w:hint="eastAsia"/>
          <w:sz w:val="24"/>
        </w:rPr>
        <w:t>飞行器</w:t>
      </w:r>
      <w:r w:rsidRPr="00E466C4">
        <w:rPr>
          <w:sz w:val="24"/>
        </w:rPr>
        <w:t>结构可靠性分析、飞行器系统仿真技术、飞行器气动优化设计、飞行器姿态动力学与控制、气动弹性力学、计算流体力学、实验空气动力学、飞行控制与仿真。</w:t>
      </w:r>
    </w:p>
    <w:p w:rsidR="007E5B9F" w:rsidRPr="00E466C4" w:rsidRDefault="007E5B9F" w:rsidP="00D4793D">
      <w:pPr>
        <w:spacing w:line="440" w:lineRule="exact"/>
        <w:ind w:left="1071"/>
        <w:rPr>
          <w:sz w:val="24"/>
        </w:rPr>
      </w:pPr>
    </w:p>
    <w:p w:rsidR="007E5B9F" w:rsidRPr="007E5B9F" w:rsidRDefault="00DB400F" w:rsidP="007E5B9F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毕业学分基本要求</w:t>
      </w:r>
    </w:p>
    <w:tbl>
      <w:tblPr>
        <w:tblW w:w="9023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779"/>
        <w:gridCol w:w="885"/>
        <w:gridCol w:w="1068"/>
        <w:gridCol w:w="946"/>
        <w:gridCol w:w="839"/>
        <w:gridCol w:w="952"/>
        <w:gridCol w:w="1392"/>
      </w:tblGrid>
      <w:tr w:rsidR="00DB400F" w:rsidRPr="004D7718" w:rsidTr="00DB400F">
        <w:trPr>
          <w:trHeight w:val="340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课程体系</w:t>
            </w:r>
          </w:p>
        </w:tc>
        <w:tc>
          <w:tcPr>
            <w:tcW w:w="6082" w:type="dxa"/>
            <w:gridSpan w:val="6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学分要求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2941" w:type="dxa"/>
            <w:gridSpan w:val="2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必修</w:t>
            </w:r>
          </w:p>
        </w:tc>
        <w:tc>
          <w:tcPr>
            <w:tcW w:w="1785" w:type="dxa"/>
            <w:gridSpan w:val="2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限选</w:t>
            </w:r>
          </w:p>
        </w:tc>
        <w:tc>
          <w:tcPr>
            <w:tcW w:w="952" w:type="dxa"/>
            <w:vMerge w:val="restart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小计</w:t>
            </w:r>
          </w:p>
        </w:tc>
        <w:tc>
          <w:tcPr>
            <w:tcW w:w="1392" w:type="dxa"/>
            <w:vMerge w:val="restart"/>
          </w:tcPr>
          <w:p w:rsidR="00DB400F" w:rsidRPr="004D7718" w:rsidRDefault="00DB400F" w:rsidP="005412BF">
            <w:pPr>
              <w:pStyle w:val="1"/>
              <w:adjustRightInd w:val="0"/>
              <w:snapToGrid w:val="0"/>
              <w:spacing w:line="360" w:lineRule="auto"/>
              <w:ind w:firstLine="361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合计（</w:t>
            </w:r>
            <w:r w:rsidR="007045E4">
              <w:rPr>
                <w:rFonts w:ascii="Times New Roman" w:eastAsiaTheme="minorEastAsia" w:hAnsi="Times New Roman" w:hint="eastAsia"/>
                <w:b/>
                <w:sz w:val="18"/>
                <w:szCs w:val="18"/>
              </w:rPr>
              <w:t>17</w:t>
            </w:r>
            <w:r w:rsidR="005412BF">
              <w:rPr>
                <w:rFonts w:ascii="Times New Roman" w:eastAsiaTheme="minorEastAsia" w:hAnsi="Times New Roman" w:hint="eastAsia"/>
                <w:b/>
                <w:sz w:val="18"/>
                <w:szCs w:val="18"/>
              </w:rPr>
              <w:t>1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）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2941" w:type="dxa"/>
            <w:gridSpan w:val="2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理论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实践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理论</w:t>
            </w: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实践</w:t>
            </w:r>
          </w:p>
        </w:tc>
        <w:tc>
          <w:tcPr>
            <w:tcW w:w="95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通识与公共基础课程</w:t>
            </w: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思想政治类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1392" w:type="dxa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41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军事类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579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通识教育类</w:t>
            </w:r>
          </w:p>
        </w:tc>
        <w:tc>
          <w:tcPr>
            <w:tcW w:w="885" w:type="dxa"/>
          </w:tcPr>
          <w:p w:rsidR="00DB400F" w:rsidRPr="004D7718" w:rsidRDefault="00B42677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（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a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B400F" w:rsidRPr="004D7718" w:rsidRDefault="00B42677" w:rsidP="00B42677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外语类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（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b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体育类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学科大类与专业基础课程</w:t>
            </w: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计算机类</w:t>
            </w:r>
          </w:p>
        </w:tc>
        <w:tc>
          <w:tcPr>
            <w:tcW w:w="885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4.5</w:t>
            </w:r>
          </w:p>
        </w:tc>
        <w:tc>
          <w:tcPr>
            <w:tcW w:w="1068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1.5</w:t>
            </w:r>
          </w:p>
        </w:tc>
        <w:tc>
          <w:tcPr>
            <w:tcW w:w="946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1392" w:type="dxa"/>
            <w:vMerge w:val="restart"/>
            <w:vAlign w:val="center"/>
          </w:tcPr>
          <w:p w:rsidR="00DB400F" w:rsidRPr="004D7718" w:rsidRDefault="00DB400F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9</w:t>
            </w:r>
            <w:r w:rsidR="007E5B9F">
              <w:rPr>
                <w:rFonts w:ascii="Times New Roman" w:eastAsiaTheme="minorEastAsia" w:hAnsi="Times New Roman" w:hint="eastAsia"/>
                <w:sz w:val="18"/>
                <w:szCs w:val="18"/>
              </w:rPr>
              <w:t>6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数学类</w:t>
            </w:r>
          </w:p>
        </w:tc>
        <w:tc>
          <w:tcPr>
            <w:tcW w:w="885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1068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物理类</w:t>
            </w:r>
          </w:p>
        </w:tc>
        <w:tc>
          <w:tcPr>
            <w:tcW w:w="885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专业基础课</w:t>
            </w:r>
          </w:p>
        </w:tc>
        <w:tc>
          <w:tcPr>
            <w:tcW w:w="885" w:type="dxa"/>
            <w:vAlign w:val="center"/>
          </w:tcPr>
          <w:p w:rsidR="00963DDA" w:rsidRPr="004D7718" w:rsidRDefault="007E5B9F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068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 w:rsidR="007E5B9F"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学科基础课</w:t>
            </w:r>
          </w:p>
        </w:tc>
        <w:tc>
          <w:tcPr>
            <w:tcW w:w="885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1068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944"/>
          <w:jc w:val="center"/>
        </w:trPr>
        <w:tc>
          <w:tcPr>
            <w:tcW w:w="1162" w:type="dxa"/>
            <w:vMerge w:val="restart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专业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(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专业方向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)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课程</w:t>
            </w:r>
          </w:p>
        </w:tc>
        <w:tc>
          <w:tcPr>
            <w:tcW w:w="177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 xml:space="preserve"> (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专业方向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课程</w:t>
            </w:r>
          </w:p>
        </w:tc>
        <w:tc>
          <w:tcPr>
            <w:tcW w:w="885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46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1392" w:type="dxa"/>
            <w:vMerge w:val="restart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22</w:t>
            </w:r>
            <w:r w:rsidR="00963DDA"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专业实验、实践（单独设课）</w:t>
            </w:r>
          </w:p>
        </w:tc>
        <w:tc>
          <w:tcPr>
            <w:tcW w:w="885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946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创新创业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毕业设计（论文）</w:t>
            </w:r>
          </w:p>
        </w:tc>
        <w:tc>
          <w:tcPr>
            <w:tcW w:w="177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139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 w:val="restart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必修环节</w:t>
            </w: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新生入学教育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vMerge w:val="restart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（经典阅读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1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学分、形势与政策课程开课学期为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1-7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学期，每学期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16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学时）</w:t>
            </w: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形势与政策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第二课堂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7045E4" w:rsidRPr="004D7718" w:rsidRDefault="007045E4" w:rsidP="007045E4">
      <w:pPr>
        <w:widowControl/>
        <w:spacing w:line="360" w:lineRule="auto"/>
        <w:jc w:val="left"/>
        <w:rPr>
          <w:rFonts w:eastAsiaTheme="minorEastAsia"/>
          <w:sz w:val="18"/>
          <w:szCs w:val="18"/>
        </w:rPr>
      </w:pPr>
      <w:r w:rsidRPr="004D7718">
        <w:rPr>
          <w:rFonts w:eastAsiaTheme="minorEastAsia"/>
          <w:sz w:val="18"/>
          <w:szCs w:val="18"/>
        </w:rPr>
        <w:lastRenderedPageBreak/>
        <w:t>注释：</w:t>
      </w:r>
      <w:r w:rsidRPr="004D7718">
        <w:rPr>
          <w:rFonts w:eastAsiaTheme="minorEastAsia"/>
          <w:sz w:val="18"/>
          <w:szCs w:val="18"/>
        </w:rPr>
        <w:t>a.</w:t>
      </w:r>
      <w:r w:rsidRPr="004D7718">
        <w:rPr>
          <w:rFonts w:eastAsiaTheme="minorEastAsia"/>
          <w:sz w:val="18"/>
          <w:szCs w:val="18"/>
        </w:rPr>
        <w:t>新生研讨课属通识教育模块，设置在第一学年，学生第一学年完成</w:t>
      </w:r>
      <w:r w:rsidRPr="004D7718">
        <w:rPr>
          <w:rFonts w:eastAsiaTheme="minorEastAsia"/>
          <w:sz w:val="18"/>
          <w:szCs w:val="18"/>
        </w:rPr>
        <w:t>2</w:t>
      </w:r>
      <w:r w:rsidRPr="004D7718">
        <w:rPr>
          <w:rFonts w:eastAsiaTheme="minorEastAsia"/>
          <w:sz w:val="18"/>
          <w:szCs w:val="18"/>
        </w:rPr>
        <w:t>学分。</w:t>
      </w:r>
    </w:p>
    <w:p w:rsidR="007045E4" w:rsidRDefault="007045E4" w:rsidP="007045E4">
      <w:pPr>
        <w:pStyle w:val="a7"/>
        <w:spacing w:line="360" w:lineRule="auto"/>
        <w:ind w:leftChars="0" w:left="0" w:firstLine="360"/>
        <w:rPr>
          <w:rFonts w:eastAsiaTheme="minorEastAsia"/>
          <w:sz w:val="18"/>
          <w:szCs w:val="18"/>
        </w:rPr>
      </w:pPr>
      <w:r w:rsidRPr="004D7718">
        <w:rPr>
          <w:rFonts w:eastAsiaTheme="minorEastAsia"/>
          <w:sz w:val="18"/>
          <w:szCs w:val="18"/>
        </w:rPr>
        <w:t>b.</w:t>
      </w:r>
      <w:r w:rsidRPr="004D7718">
        <w:rPr>
          <w:rFonts w:eastAsiaTheme="minorEastAsia"/>
          <w:sz w:val="18"/>
          <w:szCs w:val="18"/>
        </w:rPr>
        <w:t>外语类课程为</w:t>
      </w:r>
      <w:r w:rsidRPr="004D7718">
        <w:rPr>
          <w:rFonts w:eastAsiaTheme="minorEastAsia"/>
          <w:sz w:val="18"/>
          <w:szCs w:val="18"/>
        </w:rPr>
        <w:t>3+3</w:t>
      </w:r>
      <w:r w:rsidRPr="004D7718">
        <w:rPr>
          <w:rFonts w:eastAsiaTheme="minorEastAsia"/>
          <w:sz w:val="18"/>
          <w:szCs w:val="18"/>
        </w:rPr>
        <w:t>学分，</w:t>
      </w:r>
      <w:r w:rsidRPr="004D7718">
        <w:rPr>
          <w:rFonts w:eastAsiaTheme="minorEastAsia"/>
          <w:sz w:val="18"/>
          <w:szCs w:val="18"/>
        </w:rPr>
        <w:t>4+4</w:t>
      </w:r>
      <w:r w:rsidRPr="004D7718">
        <w:rPr>
          <w:rFonts w:eastAsiaTheme="minorEastAsia"/>
          <w:sz w:val="18"/>
          <w:szCs w:val="18"/>
        </w:rPr>
        <w:t>学时</w:t>
      </w:r>
    </w:p>
    <w:p w:rsidR="00571844" w:rsidRPr="004D7718" w:rsidRDefault="00571844" w:rsidP="007045E4">
      <w:pPr>
        <w:pStyle w:val="a7"/>
        <w:spacing w:line="360" w:lineRule="auto"/>
        <w:ind w:leftChars="0" w:left="0" w:firstLine="360"/>
        <w:rPr>
          <w:rFonts w:eastAsiaTheme="minorEastAsia"/>
          <w:sz w:val="18"/>
          <w:szCs w:val="18"/>
        </w:rPr>
      </w:pPr>
    </w:p>
    <w:p w:rsidR="00274AD4" w:rsidRPr="00274AD4" w:rsidRDefault="00274AD4" w:rsidP="00274AD4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28"/>
          <w:szCs w:val="28"/>
        </w:rPr>
      </w:pPr>
      <w:bookmarkStart w:id="20" w:name="OLE_LINK24"/>
      <w:bookmarkStart w:id="21" w:name="OLE_LINK25"/>
      <w:bookmarkStart w:id="22" w:name="OLE_LINK26"/>
      <w:bookmarkStart w:id="23" w:name="OLE_LINK27"/>
      <w:bookmarkStart w:id="24" w:name="OLE_LINK28"/>
      <w:bookmarkStart w:id="25" w:name="OLE_LINK29"/>
      <w:bookmarkStart w:id="26" w:name="OLE_LINK30"/>
      <w:bookmarkStart w:id="27" w:name="OLE_LINK31"/>
      <w:bookmarkStart w:id="28" w:name="OLE_LINK32"/>
      <w:bookmarkStart w:id="29" w:name="OLE_LINK33"/>
      <w:bookmarkStart w:id="30" w:name="OLE_LINK34"/>
      <w:r w:rsidRPr="004D7718">
        <w:rPr>
          <w:rFonts w:eastAsiaTheme="minorEastAsia"/>
          <w:b/>
          <w:bCs/>
          <w:sz w:val="30"/>
          <w:szCs w:val="30"/>
        </w:rPr>
        <w:t>课程设置细化表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615"/>
        <w:gridCol w:w="666"/>
        <w:gridCol w:w="745"/>
        <w:gridCol w:w="1549"/>
        <w:gridCol w:w="684"/>
        <w:gridCol w:w="869"/>
        <w:gridCol w:w="641"/>
        <w:gridCol w:w="987"/>
        <w:gridCol w:w="875"/>
      </w:tblGrid>
      <w:tr w:rsidR="001C3156" w:rsidRPr="00E466C4" w:rsidTr="00DE7402">
        <w:trPr>
          <w:trHeight w:val="131"/>
        </w:trPr>
        <w:tc>
          <w:tcPr>
            <w:tcW w:w="646" w:type="pct"/>
            <w:vAlign w:val="center"/>
          </w:tcPr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课内实践教学学分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开课学院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31" w:name="_Hlk454051437"/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通识与公共基础课程模块</w:t>
            </w:r>
          </w:p>
          <w:p w:rsidR="00345BEC" w:rsidRPr="00B42677" w:rsidRDefault="00345BEC" w:rsidP="00B42677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41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="00B42677"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学分，限选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B42677"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7001146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bookmarkStart w:id="32" w:name="OLE_LINK15"/>
            <w:bookmarkStart w:id="33" w:name="OLE_LINK16"/>
            <w:r w:rsidRPr="00B42677">
              <w:rPr>
                <w:color w:val="000000" w:themeColor="text1"/>
                <w:kern w:val="0"/>
                <w:sz w:val="20"/>
                <w:szCs w:val="21"/>
              </w:rPr>
              <w:t>思想道德修养与法律</w:t>
            </w:r>
            <w:bookmarkEnd w:id="32"/>
            <w:bookmarkEnd w:id="33"/>
            <w:r w:rsidRPr="00B42677">
              <w:rPr>
                <w:color w:val="000000" w:themeColor="text1"/>
                <w:kern w:val="0"/>
                <w:sz w:val="20"/>
                <w:szCs w:val="21"/>
              </w:rPr>
              <w:t>基础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2F4411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bookmarkStart w:id="34" w:name="OLE_LINK18"/>
            <w:bookmarkStart w:id="35" w:name="OLE_LINK19"/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  <w:bookmarkEnd w:id="34"/>
            <w:bookmarkEnd w:id="35"/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7001063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中国近现代史纲要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36" w:name="_Hlk454048669"/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7001062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马克思主义基本原理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bookmarkEnd w:id="36"/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7047920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毛泽东思想和中国特色社会主义理论体系概论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 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7047924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毛泽东思想和中国特色社会主义理论体系概论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bookmarkEnd w:id="31"/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8010210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8010220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37" w:name="OLE_LINK14"/>
            <w:bookmarkStart w:id="38" w:name="OLE_LINK17"/>
            <w:r w:rsidRPr="00B42677">
              <w:rPr>
                <w:color w:val="000000" w:themeColor="text1"/>
                <w:sz w:val="18"/>
                <w:szCs w:val="18"/>
              </w:rPr>
              <w:t>8010230</w:t>
            </w:r>
            <w:bookmarkEnd w:id="37"/>
            <w:bookmarkEnd w:id="38"/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英语限选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8010240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英语限选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7047250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军事理论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武装部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9990006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军事技能训练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武装部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9010110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9010120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9010130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9010140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IV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33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新生研讨课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/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限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学分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spacing w:val="-10"/>
                <w:szCs w:val="21"/>
              </w:rPr>
            </w:pPr>
            <w:r w:rsidRPr="00B42677">
              <w:rPr>
                <w:rFonts w:hint="eastAsia"/>
                <w:color w:val="000000" w:themeColor="text1"/>
                <w:spacing w:val="-10"/>
                <w:szCs w:val="21"/>
              </w:rPr>
              <w:t>航空概论</w:t>
            </w:r>
          </w:p>
          <w:p w:rsidR="00C6729D" w:rsidRPr="00B42677" w:rsidRDefault="00C6729D" w:rsidP="00DE7402">
            <w:pPr>
              <w:rPr>
                <w:rFonts w:eastAsia="微软雅黑"/>
                <w:color w:val="000000" w:themeColor="text1"/>
                <w:kern w:val="0"/>
                <w:szCs w:val="21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Cs w:val="21"/>
              </w:rPr>
              <w:t>Introduction to Aviation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交通天下通识教育系列课程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历史、文化与人文情怀课程模块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限选至少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个模块的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8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学分课程</w:t>
            </w:r>
          </w:p>
        </w:tc>
        <w:tc>
          <w:tcPr>
            <w:tcW w:w="563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每学期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哲学智慧与批判性思维课程模块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艺术体验与审美修养课程模块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社会科学与责任伦理课程模块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生态环境与生命关怀课程模块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交通、工程与创新世界课程模块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E466C4" w:rsidTr="00DE7402">
        <w:trPr>
          <w:trHeight w:val="101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354" w:type="pct"/>
            <w:gridSpan w:val="9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通识类限选课具体课程设置和要求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按照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“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西南交通大学通识教育课程设置方案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”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执行</w:t>
            </w:r>
          </w:p>
        </w:tc>
      </w:tr>
      <w:tr w:rsidR="001C3156" w:rsidRPr="00E466C4" w:rsidTr="00DE7402">
        <w:trPr>
          <w:trHeight w:val="1046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学科大类与专业基础课程模块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96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96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计算机类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大学计算机基础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信息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计算机程序设计基础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信息</w:t>
            </w:r>
          </w:p>
        </w:tc>
      </w:tr>
      <w:tr w:rsidR="001C3156" w:rsidRPr="00E466C4" w:rsidTr="00DE7402">
        <w:trPr>
          <w:trHeight w:val="36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数学类</w:t>
            </w:r>
          </w:p>
        </w:tc>
        <w:tc>
          <w:tcPr>
            <w:tcW w:w="1309" w:type="pct"/>
            <w:gridSpan w:val="2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高等数学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(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BI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)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385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高等数学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4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线性代数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59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概率论与数理统计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461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数学物理方法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工程数值分析及实验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13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物理模块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大学物理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  <w:r w:rsidR="00ED1A7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大学物理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  <w:r w:rsidR="00ED1A7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大学物理实验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  <w:r w:rsidR="00ED1A7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I+AII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、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学科与专业基础课程模块</w:t>
            </w:r>
          </w:p>
        </w:tc>
        <w:tc>
          <w:tcPr>
            <w:tcW w:w="425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专业基础课程模块</w:t>
            </w: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机械制图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机械</w:t>
            </w:r>
          </w:p>
        </w:tc>
      </w:tr>
      <w:tr w:rsidR="001C3156" w:rsidRPr="00E466C4" w:rsidTr="00DE7402">
        <w:trPr>
          <w:trHeight w:val="1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9677CE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机械原理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7E5B9F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9677CE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机械</w:t>
            </w:r>
          </w:p>
        </w:tc>
      </w:tr>
      <w:tr w:rsidR="001C3156" w:rsidRPr="00E466C4" w:rsidTr="00DE7402">
        <w:trPr>
          <w:trHeight w:val="12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电路和电子技术基础</w:t>
            </w:r>
          </w:p>
        </w:tc>
        <w:tc>
          <w:tcPr>
            <w:tcW w:w="390" w:type="pct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</w:tcPr>
          <w:p w:rsidR="00345BEC" w:rsidRPr="00B42677" w:rsidRDefault="00345BEC" w:rsidP="00DE7402">
            <w:pPr>
              <w:ind w:firstLineChars="150" w:firstLine="300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电气</w:t>
            </w:r>
          </w:p>
        </w:tc>
      </w:tr>
      <w:tr w:rsidR="001C3156" w:rsidRPr="00E466C4" w:rsidTr="00DE7402">
        <w:trPr>
          <w:trHeight w:val="43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251FDB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251FDB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航空工程材料</w:t>
            </w:r>
          </w:p>
          <w:p w:rsidR="00C6729D" w:rsidRPr="00B42677" w:rsidRDefault="00C6729D" w:rsidP="00DE7402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rFonts w:hint="eastAsia"/>
                <w:color w:val="000000" w:themeColor="text1"/>
                <w:szCs w:val="21"/>
              </w:rPr>
              <w:t>Aerospace Engineering Materials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43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C6729D" w:rsidRPr="00B42677" w:rsidRDefault="00345BEC" w:rsidP="001C315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有限元原理与应用</w:t>
            </w:r>
            <w:r w:rsidR="001C315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 xml:space="preserve">Theory </w:t>
            </w:r>
            <w:r w:rsidR="001C315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lastRenderedPageBreak/>
              <w:t>and Application of  Finite Element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lastRenderedPageBreak/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8B6F48" w:rsidRPr="00B42677" w:rsidRDefault="00345BEC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专业英语</w:t>
            </w:r>
            <w:r w:rsidR="0009360B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(</w:t>
            </w:r>
            <w:r w:rsidR="0009360B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力学</w:t>
            </w:r>
            <w:r w:rsidR="0009360B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)</w:t>
            </w:r>
          </w:p>
          <w:p w:rsidR="0009360B" w:rsidRPr="00B42677" w:rsidRDefault="0009360B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Professional English (Mechanics)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bookmarkStart w:id="39" w:name="OLE_LINK42"/>
            <w:bookmarkStart w:id="40" w:name="OLE_LINK43"/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  <w:bookmarkEnd w:id="39"/>
            <w:bookmarkEnd w:id="40"/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控制论基础</w:t>
            </w:r>
            <w:r w:rsidR="001C315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Control Theory Foundation</w:t>
            </w:r>
          </w:p>
          <w:p w:rsidR="00C8729B" w:rsidRPr="00B42677" w:rsidRDefault="00C8729B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520321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bookmarkStart w:id="41" w:name="OLE_LINK8"/>
            <w:bookmarkStart w:id="42" w:name="OLE_LINK9"/>
            <w:bookmarkStart w:id="43" w:name="OLE_LINK10"/>
            <w:bookmarkStart w:id="44" w:name="OLE_LINK11"/>
            <w:bookmarkStart w:id="45" w:name="OLE_LINK12"/>
            <w:bookmarkStart w:id="46" w:name="OLE_LINK13"/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现代</w:t>
            </w:r>
            <w:r w:rsidR="00345BEC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机械制造工艺学</w:t>
            </w:r>
          </w:p>
          <w:bookmarkEnd w:id="41"/>
          <w:bookmarkEnd w:id="42"/>
          <w:bookmarkEnd w:id="43"/>
          <w:bookmarkEnd w:id="44"/>
          <w:bookmarkEnd w:id="45"/>
          <w:bookmarkEnd w:id="46"/>
          <w:p w:rsidR="001C3156" w:rsidRPr="00B42677" w:rsidRDefault="00520321" w:rsidP="00744E9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Modern </w:t>
            </w:r>
            <w:r w:rsidR="001C315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Mechanical </w:t>
            </w:r>
            <w:proofErr w:type="spellStart"/>
            <w:r w:rsidR="00744E9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M</w:t>
            </w:r>
            <w:r w:rsidR="001C3156"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anufactural</w:t>
            </w:r>
            <w:proofErr w:type="spellEnd"/>
            <w:r w:rsidR="00744E9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 </w:t>
            </w:r>
            <w:r w:rsidR="001C315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Technology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6E576B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520321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机械</w:t>
            </w:r>
          </w:p>
        </w:tc>
      </w:tr>
      <w:tr w:rsidR="001C3156" w:rsidRPr="00E466C4" w:rsidTr="00DE7402">
        <w:trPr>
          <w:trHeight w:val="21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学科基础课程模块</w:t>
            </w: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理论力学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A1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21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理论力学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A2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95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材料力学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A1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材料力学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A2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液压传动与控制</w:t>
            </w:r>
          </w:p>
          <w:p w:rsidR="00FA0FF6" w:rsidRPr="00B42677" w:rsidRDefault="00FA0FF6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Hydrostatic Transmission and Control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机械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振动力学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流体力学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553F3F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空气动</w:t>
            </w: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力学</w:t>
            </w:r>
          </w:p>
          <w:p w:rsidR="00C8729B" w:rsidRPr="00B42677" w:rsidRDefault="00C8729B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Aerodynamics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基础力学实验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AI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～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0.5+0.5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、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0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弹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塑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性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理论</w:t>
            </w:r>
          </w:p>
          <w:p w:rsidR="00C8729B" w:rsidRPr="00B42677" w:rsidRDefault="00C8729B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Elastic-plastic Theory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飞行器结构力学</w:t>
            </w:r>
          </w:p>
          <w:p w:rsidR="00C71381" w:rsidRPr="00B42677" w:rsidRDefault="00C71381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lastRenderedPageBreak/>
              <w:t>Structural Mechanics of Aircraft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lastRenderedPageBreak/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复合材料力学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77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专业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(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专业方向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)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课程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13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11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351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专业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 (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专业方向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)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课程</w:t>
            </w:r>
          </w:p>
        </w:tc>
        <w:tc>
          <w:tcPr>
            <w:tcW w:w="380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飞行器结构设计方向课程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疲劳与断裂力学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231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飞行器总体设计与系统工程</w:t>
            </w:r>
          </w:p>
          <w:p w:rsidR="008B5F8D" w:rsidRPr="00B42677" w:rsidRDefault="008B5F8D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Overall Design and System Engineering of 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Aircraft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飞行器结构设计</w:t>
            </w:r>
          </w:p>
          <w:p w:rsidR="008B5F8D" w:rsidRPr="00B42677" w:rsidRDefault="006D4500" w:rsidP="006D4500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 xml:space="preserve">Structural </w:t>
            </w:r>
            <w:r w:rsidR="008B5F8D"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 xml:space="preserve">Design of Aircraft 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结构工程软件及实践</w:t>
            </w:r>
          </w:p>
          <w:p w:rsidR="00DE7402" w:rsidRPr="00B42677" w:rsidRDefault="000471CB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Structural Engineering Software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bookmarkStart w:id="47" w:name="OLE_LINK35"/>
            <w:bookmarkStart w:id="48" w:name="OLE_LINK38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最优化</w:t>
            </w:r>
            <w:bookmarkEnd w:id="47"/>
            <w:bookmarkEnd w:id="48"/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原理</w:t>
            </w:r>
          </w:p>
          <w:p w:rsidR="000471CB" w:rsidRPr="00B42677" w:rsidRDefault="000471CB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Principles of Optimality</w:t>
            </w:r>
          </w:p>
        </w:tc>
        <w:tc>
          <w:tcPr>
            <w:tcW w:w="390" w:type="pct"/>
            <w:vMerge w:val="restar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限选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/2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学分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飞行器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结构可靠性分析</w:t>
            </w:r>
          </w:p>
          <w:p w:rsidR="002B18A0" w:rsidRPr="00B42677" w:rsidRDefault="002B18A0" w:rsidP="002B18A0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Probability Analysis for 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  Structures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结构实验技术基础</w:t>
            </w:r>
          </w:p>
          <w:p w:rsidR="002B18A0" w:rsidRPr="00B42677" w:rsidRDefault="00CF681A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Experimental Technique Foundation of 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  Structures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飞行器气动设计方向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240" w:lineRule="atLeas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计算流体力学</w:t>
            </w:r>
          </w:p>
          <w:p w:rsidR="00CF681A" w:rsidRPr="00B42677" w:rsidRDefault="00CF681A" w:rsidP="00DE7402">
            <w:pPr>
              <w:spacing w:line="240" w:lineRule="atLeas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Computational Fluid Dynamics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53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49" w:name="_Hlk454106490"/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飞行器气动优化设计</w:t>
            </w:r>
          </w:p>
          <w:p w:rsidR="00CF681A" w:rsidRPr="00B42677" w:rsidRDefault="001E6253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Pneumatic Optimization Design of </w:t>
            </w:r>
            <w:bookmarkStart w:id="50" w:name="OLE_LINK5"/>
            <w:bookmarkStart w:id="51" w:name="OLE_LINK6"/>
            <w:bookmarkStart w:id="52" w:name="OLE_LINK7"/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</w:t>
            </w:r>
            <w:bookmarkEnd w:id="50"/>
            <w:bookmarkEnd w:id="51"/>
            <w:bookmarkEnd w:id="52"/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bookmarkEnd w:id="49"/>
      <w:tr w:rsidR="001C3156" w:rsidRPr="00E466C4" w:rsidTr="00DE7402">
        <w:trPr>
          <w:trHeight w:val="56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实验空气动力学</w:t>
            </w:r>
          </w:p>
          <w:p w:rsidR="001E6253" w:rsidRPr="00B42677" w:rsidRDefault="001E6253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Experimental Aerodynamics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6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结构工程软件及实践</w:t>
            </w:r>
          </w:p>
          <w:p w:rsidR="001E6253" w:rsidRPr="00B42677" w:rsidRDefault="008B078C" w:rsidP="008B078C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Structural </w:t>
            </w:r>
            <w:r w:rsidR="008D5A3A"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Engineering Software and Practice 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55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气动弹性力学</w:t>
            </w:r>
          </w:p>
          <w:p w:rsidR="001E6253" w:rsidRPr="00B42677" w:rsidRDefault="001E6253" w:rsidP="001E6253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proofErr w:type="spellStart"/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Aeroelasticity</w:t>
            </w:r>
            <w:proofErr w:type="spellEnd"/>
          </w:p>
        </w:tc>
        <w:tc>
          <w:tcPr>
            <w:tcW w:w="390" w:type="pct"/>
            <w:vMerge w:val="restar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限选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/2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学分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801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8D5A3A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bookmarkStart w:id="53" w:name="OLE_LINK1"/>
            <w:bookmarkStart w:id="54" w:name="OLE_LINK2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</w:t>
            </w:r>
            <w:bookmarkStart w:id="55" w:name="OLE_LINK3"/>
            <w:bookmarkStart w:id="56" w:name="OLE_LINK4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姿态动力学</w:t>
            </w:r>
            <w:bookmarkEnd w:id="55"/>
            <w:bookmarkEnd w:id="56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与控制</w:t>
            </w:r>
            <w:bookmarkEnd w:id="53"/>
            <w:bookmarkEnd w:id="54"/>
          </w:p>
          <w:p w:rsidR="001E6253" w:rsidRPr="00B42677" w:rsidRDefault="008D5A3A" w:rsidP="008D5A3A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A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 xml:space="preserve">ttitude 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D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ynamics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 and Control of 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46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飞行控制与仿真</w:t>
            </w:r>
          </w:p>
          <w:p w:rsidR="001E6253" w:rsidRPr="00B42677" w:rsidRDefault="008D5A3A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Flying Control and Simulation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cr/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896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b/>
                <w:color w:val="000000" w:themeColor="text1"/>
                <w:kern w:val="0"/>
                <w:sz w:val="20"/>
                <w:szCs w:val="21"/>
              </w:rPr>
              <w:t>专业实验、实践（暑期实习等）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课程共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bookmarkStart w:id="57" w:name="OLE_LINK22"/>
            <w:bookmarkStart w:id="58" w:name="OLE_LINK23"/>
            <w:r w:rsidRPr="00B42677">
              <w:rPr>
                <w:rFonts w:ascii="Times New Roman" w:hAnsi="Times New Roman" w:cs="Times New Roman"/>
                <w:color w:val="000000" w:themeColor="text1"/>
              </w:rPr>
              <w:t>飞行器先进测控技术创新实验课</w:t>
            </w:r>
          </w:p>
          <w:p w:rsidR="00E93B17" w:rsidRPr="00B42677" w:rsidRDefault="00E93B17" w:rsidP="00E04F58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</w:rPr>
              <w:t xml:space="preserve">Advanced Observation and Control Technology </w:t>
            </w:r>
            <w:r w:rsidRPr="00B42677">
              <w:rPr>
                <w:rFonts w:ascii="Times New Roman" w:hAnsi="Times New Roman" w:cs="Times New Roman"/>
                <w:color w:val="000000" w:themeColor="text1"/>
              </w:rPr>
              <w:t>Experi</w:t>
            </w:r>
            <w:r w:rsidR="00E04F58" w:rsidRPr="00B42677">
              <w:rPr>
                <w:rFonts w:ascii="Times New Roman" w:hAnsi="Times New Roman" w:cs="Times New Roman"/>
                <w:color w:val="000000" w:themeColor="text1"/>
              </w:rPr>
              <w:t xml:space="preserve">ments of </w:t>
            </w:r>
            <w:r w:rsidR="00E04F58" w:rsidRPr="00B42677">
              <w:rPr>
                <w:rFonts w:ascii="Times New Roman" w:eastAsia="方正书宋简体" w:hAnsi="Times New Roman" w:cs="Times New Roman"/>
                <w:color w:val="000000" w:themeColor="text1"/>
                <w:kern w:val="0"/>
                <w:sz w:val="20"/>
              </w:rPr>
              <w:t>A</w:t>
            </w:r>
            <w:r w:rsidR="00E04F58" w:rsidRPr="00B42677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0"/>
              </w:rPr>
              <w:t>ircraft</w:t>
            </w:r>
            <w:bookmarkEnd w:id="57"/>
            <w:bookmarkEnd w:id="58"/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345BEC" w:rsidRPr="00E466C4" w:rsidTr="00DE7402">
        <w:trPr>
          <w:trHeight w:val="11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B400F">
            <w:pPr>
              <w:spacing w:line="3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计算机辅助设计</w:t>
            </w:r>
            <w:r w:rsidR="0009360B" w:rsidRPr="00B42677">
              <w:rPr>
                <w:rFonts w:hint="eastAsia"/>
                <w:color w:val="000000" w:themeColor="text1"/>
                <w:kern w:val="0"/>
                <w:sz w:val="20"/>
              </w:rPr>
              <w:t>(</w:t>
            </w:r>
            <w:r w:rsidR="00A61B96" w:rsidRPr="00B42677">
              <w:rPr>
                <w:rFonts w:hint="eastAsia"/>
                <w:color w:val="000000" w:themeColor="text1"/>
                <w:kern w:val="0"/>
                <w:sz w:val="20"/>
              </w:rPr>
              <w:t>力学</w:t>
            </w:r>
            <w:r w:rsidR="0009360B" w:rsidRPr="00B42677">
              <w:rPr>
                <w:rFonts w:hint="eastAsia"/>
                <w:color w:val="000000" w:themeColor="text1"/>
                <w:kern w:val="0"/>
                <w:sz w:val="20"/>
              </w:rPr>
              <w:t>)</w:t>
            </w:r>
          </w:p>
          <w:p w:rsidR="007E5B9F" w:rsidRPr="00B42677" w:rsidRDefault="007E5B9F" w:rsidP="007E5B9F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C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omputer 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A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ided 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D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esign</w:t>
            </w:r>
            <w:r w:rsidR="00A61B96" w:rsidRPr="00B42677">
              <w:rPr>
                <w:rFonts w:hint="eastAsia"/>
                <w:color w:val="000000" w:themeColor="text1"/>
                <w:kern w:val="0"/>
                <w:sz w:val="20"/>
              </w:rPr>
              <w:t>(Mechanics)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413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专业前沿专题讲座</w:t>
            </w:r>
            <w:r w:rsidR="0009360B" w:rsidRPr="00B42677">
              <w:rPr>
                <w:rFonts w:hint="eastAsia"/>
                <w:color w:val="000000" w:themeColor="text1"/>
                <w:kern w:val="0"/>
                <w:sz w:val="20"/>
              </w:rPr>
              <w:t>(Mechanics)</w:t>
            </w:r>
          </w:p>
          <w:p w:rsidR="007E5B9F" w:rsidRPr="00B42677" w:rsidRDefault="009201CF" w:rsidP="009201CF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Special</w:t>
            </w:r>
            <w:r w:rsidR="007E5B9F"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E5B9F"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Lecture</w:t>
            </w:r>
            <w:r w:rsidR="007E5B9F"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 xml:space="preserve"> of 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 xml:space="preserve">Professional 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F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rontier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40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7E5B9F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工程实习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40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color w:val="000000" w:themeColor="text1"/>
              </w:rPr>
            </w:pPr>
            <w:r w:rsidRPr="00B42677">
              <w:rPr>
                <w:color w:val="000000" w:themeColor="text1"/>
              </w:rPr>
              <w:t>创新训练课</w:t>
            </w:r>
          </w:p>
          <w:p w:rsidR="007E5B9F" w:rsidRPr="00B42677" w:rsidRDefault="007E5B9F" w:rsidP="00DE7402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color w:val="000000" w:themeColor="text1"/>
              </w:rPr>
            </w:pPr>
            <w:r w:rsidRPr="00B42677">
              <w:rPr>
                <w:rFonts w:hint="eastAsia"/>
                <w:color w:val="000000" w:themeColor="text1"/>
              </w:rPr>
              <w:t>Course of Innovation training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color w:val="000000" w:themeColor="text1"/>
                <w:kern w:val="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</w:rPr>
            </w:pPr>
            <w:r w:rsidRPr="00B42677">
              <w:rPr>
                <w:color w:val="000000" w:themeColor="text1"/>
              </w:rPr>
              <w:t>力学</w:t>
            </w:r>
          </w:p>
        </w:tc>
      </w:tr>
      <w:tr w:rsidR="00345BEC" w:rsidRPr="00E466C4" w:rsidTr="00DE7402">
        <w:trPr>
          <w:trHeight w:val="4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spacing w:line="340" w:lineRule="exac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生产实习</w:t>
            </w:r>
          </w:p>
          <w:p w:rsidR="007E5B9F" w:rsidRPr="00B42677" w:rsidRDefault="009201CF" w:rsidP="00A61B96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P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roduction 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P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ractice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10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科技活动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558"/>
        </w:trPr>
        <w:tc>
          <w:tcPr>
            <w:tcW w:w="64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毕业设计（论文）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12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spacing w:line="340" w:lineRule="exac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毕业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设计（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论文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</w:tbl>
    <w:p w:rsidR="00345BEC" w:rsidRPr="00E466C4" w:rsidRDefault="00345BEC" w:rsidP="00345BEC">
      <w:pPr>
        <w:widowControl/>
        <w:spacing w:line="360" w:lineRule="auto"/>
        <w:jc w:val="left"/>
        <w:rPr>
          <w:rFonts w:eastAsia="微软雅黑"/>
          <w:sz w:val="18"/>
          <w:szCs w:val="18"/>
        </w:rPr>
      </w:pPr>
      <w:r w:rsidRPr="00E466C4">
        <w:rPr>
          <w:rFonts w:eastAsia="微软雅黑"/>
          <w:sz w:val="18"/>
          <w:szCs w:val="18"/>
        </w:rPr>
        <w:t>【注】课外创新实践与学术讲座</w:t>
      </w:r>
      <w:r w:rsidRPr="00E466C4">
        <w:rPr>
          <w:rFonts w:eastAsia="微软雅黑"/>
          <w:sz w:val="18"/>
          <w:szCs w:val="18"/>
        </w:rPr>
        <w:t>2</w:t>
      </w:r>
      <w:r w:rsidRPr="00E466C4">
        <w:rPr>
          <w:rFonts w:eastAsia="微软雅黑"/>
          <w:sz w:val="18"/>
          <w:szCs w:val="18"/>
        </w:rPr>
        <w:t>学分由学生按照《西南交通大学创新实践学分认定与管理办法》规定修习并取得。</w:t>
      </w:r>
    </w:p>
    <w:p w:rsidR="00345BEC" w:rsidRPr="00E466C4" w:rsidRDefault="00345BEC" w:rsidP="00345BEC">
      <w:pPr>
        <w:widowControl/>
        <w:spacing w:line="360" w:lineRule="auto"/>
        <w:jc w:val="left"/>
        <w:rPr>
          <w:rFonts w:eastAsia="微软雅黑"/>
          <w:b/>
          <w:sz w:val="18"/>
          <w:szCs w:val="18"/>
        </w:rPr>
      </w:pPr>
      <w:r w:rsidRPr="00E466C4">
        <w:rPr>
          <w:rFonts w:eastAsia="微软雅黑"/>
          <w:b/>
          <w:sz w:val="18"/>
          <w:szCs w:val="18"/>
        </w:rPr>
        <w:t>必修环节课程设置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250"/>
        <w:gridCol w:w="1249"/>
        <w:gridCol w:w="4346"/>
      </w:tblGrid>
      <w:tr w:rsidR="00345BEC" w:rsidRPr="00E466C4" w:rsidTr="00DE7402">
        <w:trPr>
          <w:trHeight w:val="322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课程名称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课程性质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学分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说明</w:t>
            </w:r>
          </w:p>
        </w:tc>
      </w:tr>
      <w:tr w:rsidR="00345BEC" w:rsidRPr="00E466C4" w:rsidTr="00DE7402">
        <w:trPr>
          <w:trHeight w:val="547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新生入学教育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必修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DB00A8" w:rsidRDefault="00345BEC" w:rsidP="00DE7402">
            <w:pPr>
              <w:jc w:val="center"/>
              <w:rPr>
                <w:kern w:val="0"/>
                <w:sz w:val="20"/>
                <w:szCs w:val="20"/>
              </w:rPr>
            </w:pPr>
            <w:r w:rsidRPr="00DB00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新生入学教育由根据学生处《西南交通大学新生入学教育管理办法》相关规定执行</w:t>
            </w:r>
          </w:p>
        </w:tc>
      </w:tr>
      <w:tr w:rsidR="00345BEC" w:rsidRPr="00E466C4" w:rsidTr="00DE7402">
        <w:trPr>
          <w:trHeight w:val="274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必修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DB00A8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DB00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345BEC" w:rsidRPr="00E466C4" w:rsidTr="00DE7402">
        <w:trPr>
          <w:trHeight w:val="564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第二课堂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必修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DB00A8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DB00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第二课堂由团委《第二课堂管理办法》相关规定执行</w:t>
            </w:r>
          </w:p>
        </w:tc>
      </w:tr>
    </w:tbl>
    <w:p w:rsidR="00E70937" w:rsidRDefault="00E70937" w:rsidP="00E70937">
      <w:pPr>
        <w:spacing w:line="400" w:lineRule="exact"/>
        <w:rPr>
          <w:b/>
          <w:sz w:val="28"/>
          <w:szCs w:val="28"/>
        </w:rPr>
      </w:pPr>
    </w:p>
    <w:p w:rsidR="00DB400F" w:rsidRPr="00DB400F" w:rsidRDefault="00DB400F" w:rsidP="00DB400F">
      <w:pPr>
        <w:spacing w:line="360" w:lineRule="auto"/>
        <w:rPr>
          <w:rFonts w:eastAsia="微软雅黑"/>
          <w:b/>
          <w:sz w:val="18"/>
          <w:szCs w:val="18"/>
        </w:rPr>
      </w:pPr>
      <w:r w:rsidRPr="00DB400F">
        <w:rPr>
          <w:rFonts w:eastAsia="微软雅黑"/>
          <w:b/>
          <w:sz w:val="18"/>
          <w:szCs w:val="18"/>
        </w:rPr>
        <w:t>主要实践教学环节和主要专业实验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000"/>
      </w:tblGrid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b/>
                <w:szCs w:val="21"/>
              </w:rPr>
            </w:pPr>
            <w:r w:rsidRPr="00E466C4">
              <w:rPr>
                <w:b/>
                <w:szCs w:val="21"/>
              </w:rPr>
              <w:t>课程名称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b/>
                <w:szCs w:val="21"/>
              </w:rPr>
            </w:pPr>
            <w:r w:rsidRPr="00E466C4">
              <w:rPr>
                <w:b/>
                <w:szCs w:val="21"/>
              </w:rPr>
              <w:t>基本要求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lastRenderedPageBreak/>
              <w:t>军训及军事理论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掌握一定的军事基本知识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t>科技活动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t>介绍飞行器理论前沿、应用前景和发展动态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飞行器总体设计课程设计</w:t>
            </w:r>
          </w:p>
        </w:tc>
        <w:tc>
          <w:tcPr>
            <w:tcW w:w="3530" w:type="pct"/>
            <w:vAlign w:val="center"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bookmarkStart w:id="59" w:name="OLE_LINK20"/>
            <w:bookmarkStart w:id="60" w:name="OLE_LINK21"/>
            <w:r w:rsidRPr="00E466C4">
              <w:rPr>
                <w:szCs w:val="21"/>
              </w:rPr>
              <w:t>掌握飞行器总体设计思路、步骤和要求</w:t>
            </w:r>
            <w:bookmarkEnd w:id="59"/>
            <w:bookmarkEnd w:id="60"/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kern w:val="0"/>
                <w:szCs w:val="21"/>
              </w:rPr>
            </w:pPr>
            <w:r w:rsidRPr="00E466C4">
              <w:rPr>
                <w:kern w:val="0"/>
                <w:szCs w:val="21"/>
              </w:rPr>
              <w:t>机械设计基础</w:t>
            </w:r>
          </w:p>
        </w:tc>
        <w:tc>
          <w:tcPr>
            <w:tcW w:w="3530" w:type="pct"/>
            <w:vAlign w:val="center"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了解飞行器机械制图方法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工程训练</w:t>
            </w:r>
            <w:r w:rsidRPr="00E466C4">
              <w:rPr>
                <w:szCs w:val="21"/>
              </w:rPr>
              <w:t>(</w:t>
            </w:r>
            <w:r w:rsidRPr="00E466C4">
              <w:rPr>
                <w:szCs w:val="21"/>
              </w:rPr>
              <w:t>金工实习</w:t>
            </w:r>
            <w:r w:rsidRPr="00E466C4">
              <w:rPr>
                <w:szCs w:val="21"/>
              </w:rPr>
              <w:t>)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掌握机械零部件加工工艺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工程训练</w:t>
            </w:r>
            <w:r w:rsidRPr="00E466C4">
              <w:rPr>
                <w:szCs w:val="21"/>
              </w:rPr>
              <w:t>(</w:t>
            </w:r>
            <w:r w:rsidRPr="00E466C4">
              <w:rPr>
                <w:szCs w:val="21"/>
              </w:rPr>
              <w:t>生产实习</w:t>
            </w:r>
            <w:r w:rsidRPr="00E466C4">
              <w:rPr>
                <w:szCs w:val="21"/>
              </w:rPr>
              <w:t>)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了解飞行器零部件的制造和安装技术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rFonts w:hint="eastAsia"/>
                <w:szCs w:val="21"/>
              </w:rPr>
              <w:t>工程</w:t>
            </w:r>
            <w:r w:rsidRPr="00E466C4">
              <w:rPr>
                <w:szCs w:val="21"/>
              </w:rPr>
              <w:t>实习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了解飞行器研制现状，收集有关设计资料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毕业设计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通过具体飞行器设计，掌握设计基本要求和程序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创新实践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通过拓展性和个性化实验、参加社会与文化素质教育实践、学科竞赛、</w:t>
            </w:r>
            <w:r w:rsidRPr="00E466C4">
              <w:rPr>
                <w:szCs w:val="21"/>
              </w:rPr>
              <w:t>SRTP</w:t>
            </w:r>
            <w:r w:rsidRPr="00E466C4">
              <w:rPr>
                <w:szCs w:val="21"/>
              </w:rPr>
              <w:t>项目等，培养创新意识、表达能力、团队合作精神</w:t>
            </w:r>
          </w:p>
        </w:tc>
      </w:tr>
    </w:tbl>
    <w:p w:rsidR="00E70937" w:rsidRPr="00A53BA9" w:rsidRDefault="00E70937" w:rsidP="00E70937">
      <w:pPr>
        <w:spacing w:line="400" w:lineRule="exact"/>
        <w:rPr>
          <w:color w:val="FF0000"/>
          <w:sz w:val="24"/>
        </w:rPr>
      </w:pPr>
    </w:p>
    <w:sectPr w:rsidR="00E70937" w:rsidRPr="00A53BA9" w:rsidSect="004B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2C" w:rsidRDefault="0015242C" w:rsidP="00C6729D">
      <w:r>
        <w:separator/>
      </w:r>
    </w:p>
  </w:endnote>
  <w:endnote w:type="continuationSeparator" w:id="0">
    <w:p w:rsidR="0015242C" w:rsidRDefault="0015242C" w:rsidP="00C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2C" w:rsidRDefault="0015242C" w:rsidP="00C6729D">
      <w:r>
        <w:separator/>
      </w:r>
    </w:p>
  </w:footnote>
  <w:footnote w:type="continuationSeparator" w:id="0">
    <w:p w:rsidR="0015242C" w:rsidRDefault="0015242C" w:rsidP="00C6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C3E"/>
    <w:multiLevelType w:val="hybridMultilevel"/>
    <w:tmpl w:val="58E22A58"/>
    <w:lvl w:ilvl="0" w:tplc="B57E4354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27BAA"/>
    <w:multiLevelType w:val="hybridMultilevel"/>
    <w:tmpl w:val="CD560836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43348"/>
    <w:multiLevelType w:val="hybridMultilevel"/>
    <w:tmpl w:val="F912DD7E"/>
    <w:lvl w:ilvl="0" w:tplc="D8B051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6E4BFB"/>
    <w:multiLevelType w:val="hybridMultilevel"/>
    <w:tmpl w:val="364AFB94"/>
    <w:lvl w:ilvl="0" w:tplc="82BE51D2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C93876"/>
    <w:multiLevelType w:val="hybridMultilevel"/>
    <w:tmpl w:val="70BA223C"/>
    <w:lvl w:ilvl="0" w:tplc="82BE51D2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0D87124"/>
    <w:multiLevelType w:val="hybridMultilevel"/>
    <w:tmpl w:val="8982CB8E"/>
    <w:lvl w:ilvl="0" w:tplc="07662EB2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3AF"/>
    <w:rsid w:val="0000618C"/>
    <w:rsid w:val="000063F5"/>
    <w:rsid w:val="00007A49"/>
    <w:rsid w:val="000117C8"/>
    <w:rsid w:val="00011A0C"/>
    <w:rsid w:val="00012DCB"/>
    <w:rsid w:val="00013EF5"/>
    <w:rsid w:val="000204AA"/>
    <w:rsid w:val="00020966"/>
    <w:rsid w:val="000230A4"/>
    <w:rsid w:val="000235AD"/>
    <w:rsid w:val="000236D5"/>
    <w:rsid w:val="0002422B"/>
    <w:rsid w:val="00026A59"/>
    <w:rsid w:val="00033F2B"/>
    <w:rsid w:val="00034B50"/>
    <w:rsid w:val="000376FE"/>
    <w:rsid w:val="00037A1D"/>
    <w:rsid w:val="000430B5"/>
    <w:rsid w:val="000471CB"/>
    <w:rsid w:val="00050A6D"/>
    <w:rsid w:val="00057E45"/>
    <w:rsid w:val="00064EF9"/>
    <w:rsid w:val="00065E45"/>
    <w:rsid w:val="00066FDE"/>
    <w:rsid w:val="00070AAB"/>
    <w:rsid w:val="00071251"/>
    <w:rsid w:val="00073E39"/>
    <w:rsid w:val="00074BBF"/>
    <w:rsid w:val="00074DE7"/>
    <w:rsid w:val="0008276D"/>
    <w:rsid w:val="00084C8C"/>
    <w:rsid w:val="000876C1"/>
    <w:rsid w:val="0009360B"/>
    <w:rsid w:val="0009396B"/>
    <w:rsid w:val="00097291"/>
    <w:rsid w:val="000A3696"/>
    <w:rsid w:val="000B3792"/>
    <w:rsid w:val="000C12E7"/>
    <w:rsid w:val="000C46BC"/>
    <w:rsid w:val="000D4DC1"/>
    <w:rsid w:val="000E3FC0"/>
    <w:rsid w:val="00100108"/>
    <w:rsid w:val="0010129E"/>
    <w:rsid w:val="001017EB"/>
    <w:rsid w:val="00114A5B"/>
    <w:rsid w:val="0011512C"/>
    <w:rsid w:val="001176F4"/>
    <w:rsid w:val="00130280"/>
    <w:rsid w:val="001309A0"/>
    <w:rsid w:val="0014061A"/>
    <w:rsid w:val="001442CC"/>
    <w:rsid w:val="00146245"/>
    <w:rsid w:val="00150757"/>
    <w:rsid w:val="0015242C"/>
    <w:rsid w:val="00155DD8"/>
    <w:rsid w:val="001561F4"/>
    <w:rsid w:val="00170DB7"/>
    <w:rsid w:val="001839EF"/>
    <w:rsid w:val="00184D35"/>
    <w:rsid w:val="00185774"/>
    <w:rsid w:val="00186244"/>
    <w:rsid w:val="001A01F9"/>
    <w:rsid w:val="001A2710"/>
    <w:rsid w:val="001A7EA4"/>
    <w:rsid w:val="001B0405"/>
    <w:rsid w:val="001B0635"/>
    <w:rsid w:val="001B52A6"/>
    <w:rsid w:val="001B6B72"/>
    <w:rsid w:val="001B6D16"/>
    <w:rsid w:val="001C3156"/>
    <w:rsid w:val="001D11DF"/>
    <w:rsid w:val="001D5191"/>
    <w:rsid w:val="001D574F"/>
    <w:rsid w:val="001D5B59"/>
    <w:rsid w:val="001D7ED3"/>
    <w:rsid w:val="001D7F34"/>
    <w:rsid w:val="001E1279"/>
    <w:rsid w:val="001E2C83"/>
    <w:rsid w:val="001E4D77"/>
    <w:rsid w:val="001E6253"/>
    <w:rsid w:val="001E6E3C"/>
    <w:rsid w:val="001F1B5C"/>
    <w:rsid w:val="001F6C74"/>
    <w:rsid w:val="002006D5"/>
    <w:rsid w:val="00203F05"/>
    <w:rsid w:val="00204421"/>
    <w:rsid w:val="0020603D"/>
    <w:rsid w:val="002101DF"/>
    <w:rsid w:val="002113EE"/>
    <w:rsid w:val="002127CF"/>
    <w:rsid w:val="002135AB"/>
    <w:rsid w:val="00213D6A"/>
    <w:rsid w:val="00222BD6"/>
    <w:rsid w:val="002263C7"/>
    <w:rsid w:val="002440AC"/>
    <w:rsid w:val="002444DA"/>
    <w:rsid w:val="002448FC"/>
    <w:rsid w:val="00247E80"/>
    <w:rsid w:val="00251FDB"/>
    <w:rsid w:val="002534F6"/>
    <w:rsid w:val="0025356E"/>
    <w:rsid w:val="00253648"/>
    <w:rsid w:val="00253DF6"/>
    <w:rsid w:val="002546AF"/>
    <w:rsid w:val="00256B6E"/>
    <w:rsid w:val="002603BA"/>
    <w:rsid w:val="00262ADE"/>
    <w:rsid w:val="00266FC2"/>
    <w:rsid w:val="00270FAA"/>
    <w:rsid w:val="00274AD4"/>
    <w:rsid w:val="00281B21"/>
    <w:rsid w:val="00284741"/>
    <w:rsid w:val="00293505"/>
    <w:rsid w:val="00295584"/>
    <w:rsid w:val="00297A4A"/>
    <w:rsid w:val="002A561D"/>
    <w:rsid w:val="002A597C"/>
    <w:rsid w:val="002A6B4B"/>
    <w:rsid w:val="002B18A0"/>
    <w:rsid w:val="002B3801"/>
    <w:rsid w:val="002B6112"/>
    <w:rsid w:val="002C6401"/>
    <w:rsid w:val="002D2194"/>
    <w:rsid w:val="002D2988"/>
    <w:rsid w:val="002D7A8A"/>
    <w:rsid w:val="002E04A9"/>
    <w:rsid w:val="002E13B3"/>
    <w:rsid w:val="002E349D"/>
    <w:rsid w:val="002E3BD3"/>
    <w:rsid w:val="002F4411"/>
    <w:rsid w:val="002F61D3"/>
    <w:rsid w:val="00301E19"/>
    <w:rsid w:val="00302DDA"/>
    <w:rsid w:val="00303CC2"/>
    <w:rsid w:val="0030439F"/>
    <w:rsid w:val="00305A8B"/>
    <w:rsid w:val="00305DE4"/>
    <w:rsid w:val="00307757"/>
    <w:rsid w:val="00311D7A"/>
    <w:rsid w:val="00315FC4"/>
    <w:rsid w:val="00327832"/>
    <w:rsid w:val="00327AEF"/>
    <w:rsid w:val="00331023"/>
    <w:rsid w:val="00336098"/>
    <w:rsid w:val="003371A3"/>
    <w:rsid w:val="00337C14"/>
    <w:rsid w:val="00344946"/>
    <w:rsid w:val="00345302"/>
    <w:rsid w:val="00345BEC"/>
    <w:rsid w:val="003500D2"/>
    <w:rsid w:val="00352B35"/>
    <w:rsid w:val="0035327B"/>
    <w:rsid w:val="00353790"/>
    <w:rsid w:val="00353A8C"/>
    <w:rsid w:val="003560E5"/>
    <w:rsid w:val="0036396F"/>
    <w:rsid w:val="00364C83"/>
    <w:rsid w:val="003723B2"/>
    <w:rsid w:val="00377096"/>
    <w:rsid w:val="00377FED"/>
    <w:rsid w:val="0038351A"/>
    <w:rsid w:val="003961B0"/>
    <w:rsid w:val="00397BD0"/>
    <w:rsid w:val="003A51A0"/>
    <w:rsid w:val="003B6D16"/>
    <w:rsid w:val="003C030A"/>
    <w:rsid w:val="003C5874"/>
    <w:rsid w:val="003D6927"/>
    <w:rsid w:val="003F39E2"/>
    <w:rsid w:val="003F3CF7"/>
    <w:rsid w:val="003F5AA1"/>
    <w:rsid w:val="004002D7"/>
    <w:rsid w:val="00401EFF"/>
    <w:rsid w:val="00402964"/>
    <w:rsid w:val="00402F52"/>
    <w:rsid w:val="00403B51"/>
    <w:rsid w:val="004042AA"/>
    <w:rsid w:val="00404F33"/>
    <w:rsid w:val="00405A60"/>
    <w:rsid w:val="004071B8"/>
    <w:rsid w:val="0041182F"/>
    <w:rsid w:val="00413CEF"/>
    <w:rsid w:val="00426418"/>
    <w:rsid w:val="00436C8D"/>
    <w:rsid w:val="00437FCE"/>
    <w:rsid w:val="004439C3"/>
    <w:rsid w:val="00447E21"/>
    <w:rsid w:val="0045742B"/>
    <w:rsid w:val="004575EC"/>
    <w:rsid w:val="00473362"/>
    <w:rsid w:val="00475638"/>
    <w:rsid w:val="00484A2F"/>
    <w:rsid w:val="0049034F"/>
    <w:rsid w:val="00490529"/>
    <w:rsid w:val="004A09DE"/>
    <w:rsid w:val="004A26C2"/>
    <w:rsid w:val="004A793E"/>
    <w:rsid w:val="004A7D97"/>
    <w:rsid w:val="004B02DC"/>
    <w:rsid w:val="004B31A0"/>
    <w:rsid w:val="004B4582"/>
    <w:rsid w:val="004B4B21"/>
    <w:rsid w:val="004B7D54"/>
    <w:rsid w:val="004D032D"/>
    <w:rsid w:val="004D08FB"/>
    <w:rsid w:val="004D1E7C"/>
    <w:rsid w:val="004D3EE2"/>
    <w:rsid w:val="004E45C7"/>
    <w:rsid w:val="00505A46"/>
    <w:rsid w:val="00505BA8"/>
    <w:rsid w:val="005118A8"/>
    <w:rsid w:val="005119A0"/>
    <w:rsid w:val="00512406"/>
    <w:rsid w:val="00512A35"/>
    <w:rsid w:val="00513905"/>
    <w:rsid w:val="00513F2D"/>
    <w:rsid w:val="005145B0"/>
    <w:rsid w:val="0051647B"/>
    <w:rsid w:val="00520321"/>
    <w:rsid w:val="00520D3A"/>
    <w:rsid w:val="00526281"/>
    <w:rsid w:val="00532514"/>
    <w:rsid w:val="00535BC2"/>
    <w:rsid w:val="00535E3F"/>
    <w:rsid w:val="005367CB"/>
    <w:rsid w:val="005369C8"/>
    <w:rsid w:val="005412BF"/>
    <w:rsid w:val="00546432"/>
    <w:rsid w:val="00553C90"/>
    <w:rsid w:val="00553F3F"/>
    <w:rsid w:val="00556F0E"/>
    <w:rsid w:val="00561FDD"/>
    <w:rsid w:val="00563D1C"/>
    <w:rsid w:val="0056551D"/>
    <w:rsid w:val="00565775"/>
    <w:rsid w:val="00566BB2"/>
    <w:rsid w:val="00571844"/>
    <w:rsid w:val="0057208B"/>
    <w:rsid w:val="005812E8"/>
    <w:rsid w:val="00584485"/>
    <w:rsid w:val="005845C9"/>
    <w:rsid w:val="0059262C"/>
    <w:rsid w:val="005948DB"/>
    <w:rsid w:val="00594E9E"/>
    <w:rsid w:val="00595C91"/>
    <w:rsid w:val="00595CC0"/>
    <w:rsid w:val="005A39BB"/>
    <w:rsid w:val="005A68B5"/>
    <w:rsid w:val="005B42D3"/>
    <w:rsid w:val="005B6D57"/>
    <w:rsid w:val="005D08F5"/>
    <w:rsid w:val="005D0AE1"/>
    <w:rsid w:val="005D1066"/>
    <w:rsid w:val="005D3333"/>
    <w:rsid w:val="005D4F41"/>
    <w:rsid w:val="005E2209"/>
    <w:rsid w:val="005E5C51"/>
    <w:rsid w:val="005E747F"/>
    <w:rsid w:val="005F1DE2"/>
    <w:rsid w:val="005F69FC"/>
    <w:rsid w:val="00607117"/>
    <w:rsid w:val="0060742E"/>
    <w:rsid w:val="006104BF"/>
    <w:rsid w:val="00611BB8"/>
    <w:rsid w:val="0061234A"/>
    <w:rsid w:val="0061392D"/>
    <w:rsid w:val="00614806"/>
    <w:rsid w:val="00614933"/>
    <w:rsid w:val="00620CCD"/>
    <w:rsid w:val="0062155E"/>
    <w:rsid w:val="0063174F"/>
    <w:rsid w:val="00637627"/>
    <w:rsid w:val="0064078D"/>
    <w:rsid w:val="0064240D"/>
    <w:rsid w:val="0064614E"/>
    <w:rsid w:val="00647E10"/>
    <w:rsid w:val="006510F9"/>
    <w:rsid w:val="00652A3D"/>
    <w:rsid w:val="00660D0B"/>
    <w:rsid w:val="00661FB0"/>
    <w:rsid w:val="00662AAC"/>
    <w:rsid w:val="00670657"/>
    <w:rsid w:val="00671CDA"/>
    <w:rsid w:val="00684C08"/>
    <w:rsid w:val="00685B04"/>
    <w:rsid w:val="0069129B"/>
    <w:rsid w:val="006A2FC6"/>
    <w:rsid w:val="006A3202"/>
    <w:rsid w:val="006B0836"/>
    <w:rsid w:val="006B3B2A"/>
    <w:rsid w:val="006B570D"/>
    <w:rsid w:val="006B7790"/>
    <w:rsid w:val="006C0B31"/>
    <w:rsid w:val="006C4A0B"/>
    <w:rsid w:val="006C597F"/>
    <w:rsid w:val="006D4500"/>
    <w:rsid w:val="006D6C74"/>
    <w:rsid w:val="006E01BD"/>
    <w:rsid w:val="006E1F53"/>
    <w:rsid w:val="006E45AF"/>
    <w:rsid w:val="006E52F0"/>
    <w:rsid w:val="006E576B"/>
    <w:rsid w:val="006F5480"/>
    <w:rsid w:val="007045E4"/>
    <w:rsid w:val="00705390"/>
    <w:rsid w:val="00707EC9"/>
    <w:rsid w:val="00712F2B"/>
    <w:rsid w:val="00713521"/>
    <w:rsid w:val="00722C60"/>
    <w:rsid w:val="00727FD3"/>
    <w:rsid w:val="007368D4"/>
    <w:rsid w:val="0074271F"/>
    <w:rsid w:val="00744E96"/>
    <w:rsid w:val="007472FC"/>
    <w:rsid w:val="0075042F"/>
    <w:rsid w:val="0075688E"/>
    <w:rsid w:val="00756F47"/>
    <w:rsid w:val="007613D8"/>
    <w:rsid w:val="007672B9"/>
    <w:rsid w:val="0077601B"/>
    <w:rsid w:val="00776B96"/>
    <w:rsid w:val="007809B8"/>
    <w:rsid w:val="00783666"/>
    <w:rsid w:val="00794233"/>
    <w:rsid w:val="0079713F"/>
    <w:rsid w:val="00797993"/>
    <w:rsid w:val="007A04F7"/>
    <w:rsid w:val="007A7097"/>
    <w:rsid w:val="007A770E"/>
    <w:rsid w:val="007B0BAF"/>
    <w:rsid w:val="007B256D"/>
    <w:rsid w:val="007C4E7A"/>
    <w:rsid w:val="007D0C52"/>
    <w:rsid w:val="007D1DFA"/>
    <w:rsid w:val="007D2787"/>
    <w:rsid w:val="007E3309"/>
    <w:rsid w:val="007E4ABB"/>
    <w:rsid w:val="007E5B9F"/>
    <w:rsid w:val="007F08A7"/>
    <w:rsid w:val="007F23C4"/>
    <w:rsid w:val="007F39F5"/>
    <w:rsid w:val="007F4FAC"/>
    <w:rsid w:val="007F719C"/>
    <w:rsid w:val="007F76C3"/>
    <w:rsid w:val="007F7A9D"/>
    <w:rsid w:val="008005E9"/>
    <w:rsid w:val="008031DA"/>
    <w:rsid w:val="0080559B"/>
    <w:rsid w:val="00806BC3"/>
    <w:rsid w:val="00810C0F"/>
    <w:rsid w:val="00815D16"/>
    <w:rsid w:val="0081714E"/>
    <w:rsid w:val="00827206"/>
    <w:rsid w:val="008348D0"/>
    <w:rsid w:val="00842ADF"/>
    <w:rsid w:val="008470DF"/>
    <w:rsid w:val="00852C89"/>
    <w:rsid w:val="00855448"/>
    <w:rsid w:val="00860D17"/>
    <w:rsid w:val="00877BF8"/>
    <w:rsid w:val="00885BA0"/>
    <w:rsid w:val="008878F5"/>
    <w:rsid w:val="008935BA"/>
    <w:rsid w:val="008966DA"/>
    <w:rsid w:val="008A2ACC"/>
    <w:rsid w:val="008A477A"/>
    <w:rsid w:val="008B078C"/>
    <w:rsid w:val="008B5F8D"/>
    <w:rsid w:val="008B6F48"/>
    <w:rsid w:val="008B7D31"/>
    <w:rsid w:val="008C2BCE"/>
    <w:rsid w:val="008C43DE"/>
    <w:rsid w:val="008C54A9"/>
    <w:rsid w:val="008D33FC"/>
    <w:rsid w:val="008D5A3A"/>
    <w:rsid w:val="008E1334"/>
    <w:rsid w:val="008E1366"/>
    <w:rsid w:val="008E2B8A"/>
    <w:rsid w:val="008E7DC2"/>
    <w:rsid w:val="008F41E3"/>
    <w:rsid w:val="008F60EA"/>
    <w:rsid w:val="00902293"/>
    <w:rsid w:val="00906B8C"/>
    <w:rsid w:val="00911309"/>
    <w:rsid w:val="009121D8"/>
    <w:rsid w:val="00912DFA"/>
    <w:rsid w:val="00915D2F"/>
    <w:rsid w:val="009201CF"/>
    <w:rsid w:val="009235FB"/>
    <w:rsid w:val="00925FD0"/>
    <w:rsid w:val="00931881"/>
    <w:rsid w:val="00933958"/>
    <w:rsid w:val="00936EAF"/>
    <w:rsid w:val="009446CB"/>
    <w:rsid w:val="009540BD"/>
    <w:rsid w:val="00956703"/>
    <w:rsid w:val="00956993"/>
    <w:rsid w:val="0096305C"/>
    <w:rsid w:val="00963DDA"/>
    <w:rsid w:val="00963EA6"/>
    <w:rsid w:val="009677CE"/>
    <w:rsid w:val="009678D3"/>
    <w:rsid w:val="00970838"/>
    <w:rsid w:val="00971153"/>
    <w:rsid w:val="00971CA1"/>
    <w:rsid w:val="00980AA4"/>
    <w:rsid w:val="00990071"/>
    <w:rsid w:val="009907C2"/>
    <w:rsid w:val="00991B91"/>
    <w:rsid w:val="0099257C"/>
    <w:rsid w:val="009950FB"/>
    <w:rsid w:val="009A192D"/>
    <w:rsid w:val="009A5448"/>
    <w:rsid w:val="009B0AEA"/>
    <w:rsid w:val="009B304B"/>
    <w:rsid w:val="009B5971"/>
    <w:rsid w:val="009B69B2"/>
    <w:rsid w:val="009B7BF7"/>
    <w:rsid w:val="009C7987"/>
    <w:rsid w:val="009D764B"/>
    <w:rsid w:val="009E0819"/>
    <w:rsid w:val="009E40EA"/>
    <w:rsid w:val="009E766F"/>
    <w:rsid w:val="009E7992"/>
    <w:rsid w:val="009F34A8"/>
    <w:rsid w:val="00A11BF0"/>
    <w:rsid w:val="00A15455"/>
    <w:rsid w:val="00A234C0"/>
    <w:rsid w:val="00A37686"/>
    <w:rsid w:val="00A37FFD"/>
    <w:rsid w:val="00A40653"/>
    <w:rsid w:val="00A4132A"/>
    <w:rsid w:val="00A416AE"/>
    <w:rsid w:val="00A44EB7"/>
    <w:rsid w:val="00A52819"/>
    <w:rsid w:val="00A53BA9"/>
    <w:rsid w:val="00A60042"/>
    <w:rsid w:val="00A60E3D"/>
    <w:rsid w:val="00A61B96"/>
    <w:rsid w:val="00A72CEC"/>
    <w:rsid w:val="00A73520"/>
    <w:rsid w:val="00A74E01"/>
    <w:rsid w:val="00A82E8E"/>
    <w:rsid w:val="00A836EF"/>
    <w:rsid w:val="00A9301D"/>
    <w:rsid w:val="00A9365D"/>
    <w:rsid w:val="00A93BA5"/>
    <w:rsid w:val="00A93EC2"/>
    <w:rsid w:val="00A96981"/>
    <w:rsid w:val="00A96CA6"/>
    <w:rsid w:val="00AA1762"/>
    <w:rsid w:val="00AA2BA2"/>
    <w:rsid w:val="00AA4FC4"/>
    <w:rsid w:val="00AA5DF7"/>
    <w:rsid w:val="00AA6AAB"/>
    <w:rsid w:val="00AA7172"/>
    <w:rsid w:val="00AA7DF2"/>
    <w:rsid w:val="00AB7E5B"/>
    <w:rsid w:val="00AC53EF"/>
    <w:rsid w:val="00AC7A22"/>
    <w:rsid w:val="00AD0098"/>
    <w:rsid w:val="00AD16C4"/>
    <w:rsid w:val="00AD2405"/>
    <w:rsid w:val="00AE78A7"/>
    <w:rsid w:val="00B01F8E"/>
    <w:rsid w:val="00B04439"/>
    <w:rsid w:val="00B065E7"/>
    <w:rsid w:val="00B129AD"/>
    <w:rsid w:val="00B136FC"/>
    <w:rsid w:val="00B21631"/>
    <w:rsid w:val="00B279A4"/>
    <w:rsid w:val="00B3147A"/>
    <w:rsid w:val="00B349AA"/>
    <w:rsid w:val="00B4048F"/>
    <w:rsid w:val="00B4135C"/>
    <w:rsid w:val="00B41857"/>
    <w:rsid w:val="00B42677"/>
    <w:rsid w:val="00B44837"/>
    <w:rsid w:val="00B44CFD"/>
    <w:rsid w:val="00B459E5"/>
    <w:rsid w:val="00B45AD9"/>
    <w:rsid w:val="00B46CF8"/>
    <w:rsid w:val="00B503C6"/>
    <w:rsid w:val="00B52FDF"/>
    <w:rsid w:val="00B53DFD"/>
    <w:rsid w:val="00B616D0"/>
    <w:rsid w:val="00B670D9"/>
    <w:rsid w:val="00B72D8E"/>
    <w:rsid w:val="00B73BF0"/>
    <w:rsid w:val="00B749C5"/>
    <w:rsid w:val="00B764F3"/>
    <w:rsid w:val="00B828F0"/>
    <w:rsid w:val="00B959D2"/>
    <w:rsid w:val="00BA1505"/>
    <w:rsid w:val="00BB2BED"/>
    <w:rsid w:val="00BC2817"/>
    <w:rsid w:val="00BD2EE5"/>
    <w:rsid w:val="00BE1962"/>
    <w:rsid w:val="00BE73EF"/>
    <w:rsid w:val="00BF3E5C"/>
    <w:rsid w:val="00BF73AF"/>
    <w:rsid w:val="00C0354A"/>
    <w:rsid w:val="00C07000"/>
    <w:rsid w:val="00C108E8"/>
    <w:rsid w:val="00C14F9E"/>
    <w:rsid w:val="00C152A2"/>
    <w:rsid w:val="00C16946"/>
    <w:rsid w:val="00C22B66"/>
    <w:rsid w:val="00C253E5"/>
    <w:rsid w:val="00C258CF"/>
    <w:rsid w:val="00C33110"/>
    <w:rsid w:val="00C415DE"/>
    <w:rsid w:val="00C44119"/>
    <w:rsid w:val="00C47E85"/>
    <w:rsid w:val="00C51616"/>
    <w:rsid w:val="00C5324E"/>
    <w:rsid w:val="00C60737"/>
    <w:rsid w:val="00C66E31"/>
    <w:rsid w:val="00C6729D"/>
    <w:rsid w:val="00C70161"/>
    <w:rsid w:val="00C71381"/>
    <w:rsid w:val="00C738E6"/>
    <w:rsid w:val="00C75596"/>
    <w:rsid w:val="00C76576"/>
    <w:rsid w:val="00C76C10"/>
    <w:rsid w:val="00C801FF"/>
    <w:rsid w:val="00C8729B"/>
    <w:rsid w:val="00CA796B"/>
    <w:rsid w:val="00CB2B91"/>
    <w:rsid w:val="00CC1D56"/>
    <w:rsid w:val="00CC78C6"/>
    <w:rsid w:val="00CD2654"/>
    <w:rsid w:val="00CD29EA"/>
    <w:rsid w:val="00CD618E"/>
    <w:rsid w:val="00CE1D36"/>
    <w:rsid w:val="00CE54B8"/>
    <w:rsid w:val="00CF681A"/>
    <w:rsid w:val="00D00EA3"/>
    <w:rsid w:val="00D02E46"/>
    <w:rsid w:val="00D05900"/>
    <w:rsid w:val="00D1550D"/>
    <w:rsid w:val="00D20E80"/>
    <w:rsid w:val="00D3033B"/>
    <w:rsid w:val="00D30858"/>
    <w:rsid w:val="00D41713"/>
    <w:rsid w:val="00D42700"/>
    <w:rsid w:val="00D4793D"/>
    <w:rsid w:val="00D57CDE"/>
    <w:rsid w:val="00D675EA"/>
    <w:rsid w:val="00D716F3"/>
    <w:rsid w:val="00D75668"/>
    <w:rsid w:val="00D80AA9"/>
    <w:rsid w:val="00D8144B"/>
    <w:rsid w:val="00D83B44"/>
    <w:rsid w:val="00D861E5"/>
    <w:rsid w:val="00D9541C"/>
    <w:rsid w:val="00DA4901"/>
    <w:rsid w:val="00DA4D5E"/>
    <w:rsid w:val="00DB00A8"/>
    <w:rsid w:val="00DB036D"/>
    <w:rsid w:val="00DB235D"/>
    <w:rsid w:val="00DB400F"/>
    <w:rsid w:val="00DB4280"/>
    <w:rsid w:val="00DB6862"/>
    <w:rsid w:val="00DC31A7"/>
    <w:rsid w:val="00DC4E97"/>
    <w:rsid w:val="00DC7F18"/>
    <w:rsid w:val="00DD4A0A"/>
    <w:rsid w:val="00DD63C1"/>
    <w:rsid w:val="00DE50F4"/>
    <w:rsid w:val="00DE5FFF"/>
    <w:rsid w:val="00DE7402"/>
    <w:rsid w:val="00DE74E6"/>
    <w:rsid w:val="00DF0E7C"/>
    <w:rsid w:val="00DF3D25"/>
    <w:rsid w:val="00DF4660"/>
    <w:rsid w:val="00DF486A"/>
    <w:rsid w:val="00DF7E47"/>
    <w:rsid w:val="00E02D77"/>
    <w:rsid w:val="00E04F58"/>
    <w:rsid w:val="00E07FFA"/>
    <w:rsid w:val="00E106E0"/>
    <w:rsid w:val="00E20641"/>
    <w:rsid w:val="00E20A01"/>
    <w:rsid w:val="00E216D6"/>
    <w:rsid w:val="00E23713"/>
    <w:rsid w:val="00E250E0"/>
    <w:rsid w:val="00E27EE1"/>
    <w:rsid w:val="00E31BE2"/>
    <w:rsid w:val="00E51404"/>
    <w:rsid w:val="00E70937"/>
    <w:rsid w:val="00E77FC9"/>
    <w:rsid w:val="00E809AF"/>
    <w:rsid w:val="00E87452"/>
    <w:rsid w:val="00E93B17"/>
    <w:rsid w:val="00E97550"/>
    <w:rsid w:val="00E979B3"/>
    <w:rsid w:val="00EA0B32"/>
    <w:rsid w:val="00EA5E9B"/>
    <w:rsid w:val="00EB1F91"/>
    <w:rsid w:val="00EB3F12"/>
    <w:rsid w:val="00EB61F2"/>
    <w:rsid w:val="00EB771E"/>
    <w:rsid w:val="00EC688D"/>
    <w:rsid w:val="00ED02CB"/>
    <w:rsid w:val="00ED0CA2"/>
    <w:rsid w:val="00ED1A76"/>
    <w:rsid w:val="00ED254C"/>
    <w:rsid w:val="00ED28E1"/>
    <w:rsid w:val="00EE2CE7"/>
    <w:rsid w:val="00EE6603"/>
    <w:rsid w:val="00EF064B"/>
    <w:rsid w:val="00EF3C3F"/>
    <w:rsid w:val="00F005A7"/>
    <w:rsid w:val="00F0229F"/>
    <w:rsid w:val="00F061D0"/>
    <w:rsid w:val="00F103C4"/>
    <w:rsid w:val="00F14FDC"/>
    <w:rsid w:val="00F17204"/>
    <w:rsid w:val="00F22CD7"/>
    <w:rsid w:val="00F342FA"/>
    <w:rsid w:val="00F351EC"/>
    <w:rsid w:val="00F47E8A"/>
    <w:rsid w:val="00F5113D"/>
    <w:rsid w:val="00F51EEE"/>
    <w:rsid w:val="00F56877"/>
    <w:rsid w:val="00F57DC5"/>
    <w:rsid w:val="00F6111C"/>
    <w:rsid w:val="00F64140"/>
    <w:rsid w:val="00F71424"/>
    <w:rsid w:val="00F8307B"/>
    <w:rsid w:val="00F86665"/>
    <w:rsid w:val="00F90152"/>
    <w:rsid w:val="00F90EC6"/>
    <w:rsid w:val="00F933CD"/>
    <w:rsid w:val="00FA0FF6"/>
    <w:rsid w:val="00FA2D77"/>
    <w:rsid w:val="00FA4D95"/>
    <w:rsid w:val="00FA61E3"/>
    <w:rsid w:val="00FB276B"/>
    <w:rsid w:val="00FB623B"/>
    <w:rsid w:val="00FC31BA"/>
    <w:rsid w:val="00FC39DC"/>
    <w:rsid w:val="00FC4B4B"/>
    <w:rsid w:val="00FC718A"/>
    <w:rsid w:val="00FD07F7"/>
    <w:rsid w:val="00FD67D0"/>
    <w:rsid w:val="00FD71B0"/>
    <w:rsid w:val="00FE0D2B"/>
    <w:rsid w:val="00FE3946"/>
    <w:rsid w:val="00FE3A4A"/>
    <w:rsid w:val="00FE3CB9"/>
    <w:rsid w:val="00FE418D"/>
    <w:rsid w:val="00FE4DE7"/>
    <w:rsid w:val="00FF3816"/>
    <w:rsid w:val="00FF4C96"/>
    <w:rsid w:val="00FF4F3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3AF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BF73A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C6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uiPriority w:val="99"/>
    <w:qFormat/>
    <w:rsid w:val="00274AD4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1">
    <w:name w:val="标题 Char"/>
    <w:basedOn w:val="a0"/>
    <w:link w:val="a6"/>
    <w:uiPriority w:val="99"/>
    <w:qFormat/>
    <w:rsid w:val="00274AD4"/>
    <w:rPr>
      <w:rFonts w:ascii="Cambria" w:eastAsia="宋体" w:hAnsi="Cambria" w:cs="Times New Roman"/>
      <w:b/>
      <w:kern w:val="0"/>
      <w:sz w:val="32"/>
      <w:szCs w:val="20"/>
    </w:rPr>
  </w:style>
  <w:style w:type="paragraph" w:styleId="a7">
    <w:name w:val="Body Text Indent"/>
    <w:basedOn w:val="a"/>
    <w:link w:val="Char2"/>
    <w:uiPriority w:val="99"/>
    <w:qFormat/>
    <w:rsid w:val="007045E4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0"/>
    <w:link w:val="a7"/>
    <w:uiPriority w:val="99"/>
    <w:qFormat/>
    <w:rsid w:val="007045E4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3D1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63D1C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E20A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3AF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BF73A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C6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uiPriority w:val="99"/>
    <w:qFormat/>
    <w:rsid w:val="00274AD4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1">
    <w:name w:val="标题 Char"/>
    <w:basedOn w:val="a0"/>
    <w:link w:val="a6"/>
    <w:uiPriority w:val="99"/>
    <w:qFormat/>
    <w:rsid w:val="00274AD4"/>
    <w:rPr>
      <w:rFonts w:ascii="Cambria" w:eastAsia="宋体" w:hAnsi="Cambria" w:cs="Times New Roman"/>
      <w:b/>
      <w:kern w:val="0"/>
      <w:sz w:val="32"/>
      <w:szCs w:val="20"/>
    </w:rPr>
  </w:style>
  <w:style w:type="paragraph" w:styleId="a7">
    <w:name w:val="Body Text Indent"/>
    <w:basedOn w:val="a"/>
    <w:link w:val="Char2"/>
    <w:uiPriority w:val="99"/>
    <w:qFormat/>
    <w:rsid w:val="007045E4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0"/>
    <w:link w:val="a7"/>
    <w:uiPriority w:val="99"/>
    <w:qFormat/>
    <w:rsid w:val="007045E4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3D1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63D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B607-C23D-4F38-BA5A-11E77E61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1044</Words>
  <Characters>5951</Characters>
  <Application>Microsoft Office Word</Application>
  <DocSecurity>0</DocSecurity>
  <Lines>49</Lines>
  <Paragraphs>13</Paragraphs>
  <ScaleCrop>false</ScaleCrop>
  <Company>Sky123.Org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lxzx</dc:creator>
  <cp:lastModifiedBy>阚前华</cp:lastModifiedBy>
  <cp:revision>14</cp:revision>
  <cp:lastPrinted>2017-04-11T10:00:00Z</cp:lastPrinted>
  <dcterms:created xsi:type="dcterms:W3CDTF">2017-07-04T12:28:00Z</dcterms:created>
  <dcterms:modified xsi:type="dcterms:W3CDTF">2017-07-06T11:09:00Z</dcterms:modified>
</cp:coreProperties>
</file>