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D2" w:rsidRPr="004D7718" w:rsidRDefault="009C1618">
      <w:pPr>
        <w:pStyle w:val="a6"/>
        <w:rPr>
          <w:rFonts w:ascii="Times New Roman" w:eastAsiaTheme="minorEastAsia" w:hAnsi="Times New Roman"/>
          <w:sz w:val="44"/>
          <w:szCs w:val="44"/>
        </w:rPr>
      </w:pPr>
      <w:bookmarkStart w:id="0" w:name="_GoBack"/>
      <w:r>
        <w:rPr>
          <w:rFonts w:ascii="Times New Roman" w:eastAsiaTheme="minorEastAsia" w:hAnsi="Times New Roman" w:hint="eastAsia"/>
          <w:sz w:val="44"/>
          <w:szCs w:val="44"/>
        </w:rPr>
        <w:t>2017</w:t>
      </w:r>
      <w:r>
        <w:rPr>
          <w:rFonts w:ascii="Times New Roman" w:eastAsiaTheme="minorEastAsia" w:hAnsi="Times New Roman" w:hint="eastAsia"/>
          <w:sz w:val="44"/>
          <w:szCs w:val="44"/>
        </w:rPr>
        <w:t>年</w:t>
      </w:r>
      <w:r w:rsidR="003B481E" w:rsidRPr="004D7718">
        <w:rPr>
          <w:rFonts w:ascii="Times New Roman" w:eastAsiaTheme="minorEastAsia" w:hAnsi="Times New Roman"/>
          <w:sz w:val="44"/>
          <w:szCs w:val="44"/>
        </w:rPr>
        <w:t>工程力学专业培养方案</w:t>
      </w:r>
    </w:p>
    <w:bookmarkEnd w:id="0"/>
    <w:p w:rsidR="004B3AD2" w:rsidRPr="00D51391" w:rsidRDefault="004B3AD2">
      <w:pPr>
        <w:spacing w:line="360" w:lineRule="auto"/>
        <w:rPr>
          <w:rFonts w:ascii="Times New Roman" w:eastAsiaTheme="minorEastAsia" w:hAnsi="Times New Roman"/>
          <w:sz w:val="18"/>
          <w:szCs w:val="18"/>
        </w:rPr>
      </w:pPr>
    </w:p>
    <w:p w:rsidR="004B3AD2" w:rsidRPr="004D7718" w:rsidRDefault="003B481E">
      <w:pPr>
        <w:spacing w:line="360" w:lineRule="auto"/>
        <w:rPr>
          <w:rFonts w:ascii="Times New Roman" w:eastAsiaTheme="minorEastAsia" w:hAnsi="Times New Roman"/>
          <w:b/>
          <w:sz w:val="30"/>
          <w:szCs w:val="30"/>
        </w:rPr>
      </w:pPr>
      <w:r w:rsidRPr="004D7718">
        <w:rPr>
          <w:rFonts w:ascii="Times New Roman" w:eastAsiaTheme="minorEastAsia" w:hAnsi="Times New Roman"/>
          <w:b/>
          <w:sz w:val="30"/>
          <w:szCs w:val="30"/>
        </w:rPr>
        <w:t>一、专业培养目标</w:t>
      </w:r>
    </w:p>
    <w:p w:rsidR="004B3AD2" w:rsidRPr="004D7718" w:rsidRDefault="003B481E">
      <w:pPr>
        <w:pStyle w:val="a3"/>
        <w:spacing w:line="360" w:lineRule="auto"/>
        <w:ind w:leftChars="0" w:left="0" w:firstLineChars="200" w:firstLine="480"/>
        <w:rPr>
          <w:rFonts w:eastAsiaTheme="minorEastAsia"/>
        </w:rPr>
      </w:pPr>
      <w:r w:rsidRPr="004D7718">
        <w:rPr>
          <w:rFonts w:eastAsiaTheme="minorEastAsia"/>
        </w:rPr>
        <w:t>培养信念执着、品德优秀、崇尚科学、追求卓越、德智体美全面发展，具有扎实的数学、力学基础和专业知识，具有较强的分析与解决问题能力和实验技能的工程力学高级人才。毕业生应具有较宽的知识面，有较好的力学建模和理论分析能力，并具有一定的创新精神和实践能力。毕业后能胜任与力学问题相关的工程设计与计算、实验研究、软件开发及技术管理工作，能在力学、土木工程、机械、交通运输、航空航天等方面工作的高素质复合型人才。</w:t>
      </w:r>
    </w:p>
    <w:p w:rsidR="004B3AD2" w:rsidRPr="004D7718" w:rsidRDefault="003B481E">
      <w:pPr>
        <w:pStyle w:val="a3"/>
        <w:spacing w:line="360" w:lineRule="auto"/>
        <w:ind w:leftChars="0" w:left="0"/>
        <w:rPr>
          <w:rFonts w:eastAsiaTheme="minorEastAsia"/>
          <w:b/>
          <w:sz w:val="30"/>
          <w:szCs w:val="30"/>
        </w:rPr>
      </w:pPr>
      <w:r w:rsidRPr="004D7718">
        <w:rPr>
          <w:rFonts w:eastAsiaTheme="minorEastAsia"/>
          <w:b/>
          <w:sz w:val="30"/>
          <w:szCs w:val="30"/>
        </w:rPr>
        <w:t>二、专业毕业要求</w:t>
      </w:r>
    </w:p>
    <w:p w:rsidR="004B3AD2" w:rsidRPr="004D7718" w:rsidRDefault="003B481E">
      <w:pPr>
        <w:widowControl/>
        <w:snapToGrid w:val="0"/>
        <w:spacing w:line="360" w:lineRule="auto"/>
        <w:ind w:firstLine="420"/>
        <w:rPr>
          <w:rFonts w:ascii="Times New Roman" w:eastAsiaTheme="minorEastAsia" w:hAnsi="Times New Roman"/>
          <w:kern w:val="0"/>
          <w:sz w:val="24"/>
          <w:szCs w:val="24"/>
        </w:rPr>
      </w:pPr>
      <w:r w:rsidRPr="004D7718">
        <w:rPr>
          <w:rFonts w:ascii="Times New Roman" w:eastAsiaTheme="minorEastAsia" w:hAnsi="Times New Roman"/>
          <w:sz w:val="24"/>
          <w:szCs w:val="24"/>
        </w:rPr>
        <w:t>本专业毕业生应具备基本的科学技术知识，以获得基本的实践应用能力，应具备工程力学专业的专业知识，以获得从事工程力学专业工作的专业能力，应</w:t>
      </w:r>
      <w:r w:rsidRPr="004D7718">
        <w:rPr>
          <w:rFonts w:ascii="Times New Roman" w:eastAsiaTheme="minorEastAsia" w:hAnsi="Times New Roman"/>
          <w:kern w:val="0"/>
          <w:sz w:val="24"/>
          <w:szCs w:val="24"/>
        </w:rPr>
        <w:t>具备良好的人际交往、交流、沟通、组织协调素养，以获得团队协作能力，应具备</w:t>
      </w:r>
      <w:bookmarkStart w:id="1" w:name="BM_4"/>
      <w:bookmarkStart w:id="2" w:name="BM11356722467"/>
      <w:bookmarkEnd w:id="1"/>
      <w:bookmarkEnd w:id="2"/>
      <w:r w:rsidRPr="004D7718">
        <w:rPr>
          <w:rFonts w:ascii="Times New Roman" w:eastAsiaTheme="minorEastAsia" w:hAnsi="Times New Roman"/>
          <w:kern w:val="0"/>
          <w:sz w:val="24"/>
          <w:szCs w:val="24"/>
        </w:rPr>
        <w:t>科技工作者基本的职业素养，以获得自主获取新知识和进行创新工作的能力。</w:t>
      </w:r>
    </w:p>
    <w:p w:rsidR="004B3AD2" w:rsidRPr="004D7718" w:rsidRDefault="003B481E">
      <w:pPr>
        <w:widowControl/>
        <w:snapToGrid w:val="0"/>
        <w:spacing w:line="360" w:lineRule="auto"/>
        <w:ind w:firstLine="420"/>
        <w:rPr>
          <w:rFonts w:ascii="Times New Roman" w:eastAsiaTheme="minorEastAsia" w:hAnsi="Times New Roman"/>
          <w:kern w:val="0"/>
          <w:sz w:val="24"/>
          <w:szCs w:val="24"/>
        </w:rPr>
      </w:pPr>
      <w:r w:rsidRPr="004D7718">
        <w:rPr>
          <w:rFonts w:ascii="Times New Roman" w:eastAsiaTheme="minorEastAsia" w:hAnsi="Times New Roman"/>
          <w:kern w:val="0"/>
          <w:sz w:val="24"/>
          <w:szCs w:val="24"/>
        </w:rPr>
        <w:t>本专业学生主要学习数学、力学基本理论和结构工程知识，接受必要的工程技能训练，具有应用计算机和现代实验技术手段对工程结构进行分析的基本能力。</w:t>
      </w:r>
    </w:p>
    <w:p w:rsidR="004B3AD2" w:rsidRPr="004D7718" w:rsidRDefault="003B481E">
      <w:pPr>
        <w:spacing w:line="360" w:lineRule="auto"/>
        <w:rPr>
          <w:rFonts w:ascii="Times New Roman" w:eastAsiaTheme="minorEastAsia" w:hAnsi="Times New Roman"/>
          <w:b/>
          <w:bCs/>
          <w:sz w:val="24"/>
          <w:szCs w:val="24"/>
        </w:rPr>
      </w:pPr>
      <w:r w:rsidRPr="004D7718">
        <w:rPr>
          <w:rFonts w:ascii="Times New Roman" w:eastAsiaTheme="minorEastAsia" w:hAnsi="Times New Roman"/>
          <w:b/>
          <w:bCs/>
          <w:sz w:val="24"/>
          <w:szCs w:val="24"/>
        </w:rPr>
        <w:t>1</w:t>
      </w:r>
      <w:r w:rsidRPr="004D7718">
        <w:rPr>
          <w:rFonts w:ascii="Times New Roman" w:eastAsiaTheme="minorEastAsia" w:hAnsi="Times New Roman"/>
          <w:b/>
          <w:bCs/>
          <w:sz w:val="24"/>
          <w:szCs w:val="24"/>
        </w:rPr>
        <w:t>、素质结构要求</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1.1</w:t>
      </w:r>
      <w:r w:rsidRPr="004D7718">
        <w:rPr>
          <w:rFonts w:ascii="Times New Roman" w:eastAsiaTheme="minorEastAsia" w:hAnsi="Times New Roman"/>
          <w:sz w:val="24"/>
          <w:szCs w:val="24"/>
        </w:rPr>
        <w:t>思想道德素质：</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树立科学的世界观、人生观和价值观，具有高尚品德和良好职业道德，热爱祖国，具有为科学发展和社会发展的奉献精神，和敬业爱岗、艰苦奋斗、热爱劳动、遵纪守法、团结合作的品质和强烈的民族自豪感与社会责任感。</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包括思想道德修养与法律基础、中国近现代史纲要、马克思主义基本原理、毛泽东思想和中国特色社会主义理论体系概论、大学生心理健康、职业生涯与发展规划等课程。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1.2 </w:t>
      </w:r>
      <w:r w:rsidRPr="004D7718">
        <w:rPr>
          <w:rFonts w:ascii="Times New Roman" w:eastAsiaTheme="minorEastAsia" w:hAnsi="Times New Roman"/>
          <w:sz w:val="24"/>
          <w:szCs w:val="24"/>
        </w:rPr>
        <w:t>文化素质及人文社会科学基础：</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较扎实的自然科学知识和人文、艺术、社会科学基础，较强的语言、文字表达能力。具有基本的人文社会科学知识，熟悉哲学、政治学、经济学、法学、军事等方面的基本知识，了解文学、艺术等方面的基础知识。</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包括大学生心理健康、职业生涯与发展规划、大学语文、信息检索、军事理论、体育、外语类课程等课程。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1.3 </w:t>
      </w:r>
      <w:r w:rsidRPr="004D7718">
        <w:rPr>
          <w:rFonts w:ascii="Times New Roman" w:eastAsiaTheme="minorEastAsia" w:hAnsi="Times New Roman"/>
          <w:sz w:val="24"/>
          <w:szCs w:val="24"/>
        </w:rPr>
        <w:t>职业素质：</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具有人文社会科学素养、社会责任感，能够在工程实践中理解并遵守工程职业道德和规范，履行</w:t>
      </w:r>
      <w:r w:rsidRPr="004D7718">
        <w:rPr>
          <w:rFonts w:ascii="Times New Roman" w:eastAsiaTheme="minorEastAsia" w:hAnsi="Times New Roman"/>
          <w:sz w:val="24"/>
          <w:szCs w:val="24"/>
        </w:rPr>
        <w:lastRenderedPageBreak/>
        <w:t>责任。能够系统地掌握力学的基础理论和结构的基础理论，较系统地掌握市场经济及企业管理等基础知识。</w:t>
      </w:r>
    </w:p>
    <w:p w:rsidR="004B3AD2" w:rsidRPr="004D7718" w:rsidRDefault="003B481E">
      <w:pPr>
        <w:spacing w:line="360" w:lineRule="auto"/>
        <w:rPr>
          <w:rFonts w:ascii="Times New Roman" w:eastAsiaTheme="minorEastAsia" w:hAnsi="Times New Roman"/>
          <w:b/>
          <w:bCs/>
          <w:sz w:val="24"/>
          <w:szCs w:val="24"/>
        </w:rPr>
      </w:pPr>
      <w:r w:rsidRPr="004D7718">
        <w:rPr>
          <w:rFonts w:ascii="Times New Roman" w:eastAsiaTheme="minorEastAsia" w:hAnsi="Times New Roman"/>
          <w:b/>
          <w:bCs/>
          <w:sz w:val="24"/>
          <w:szCs w:val="24"/>
        </w:rPr>
        <w:t>2</w:t>
      </w:r>
      <w:r w:rsidRPr="004D7718">
        <w:rPr>
          <w:rFonts w:ascii="Times New Roman" w:eastAsiaTheme="minorEastAsia" w:hAnsi="Times New Roman"/>
          <w:b/>
          <w:bCs/>
          <w:sz w:val="24"/>
          <w:szCs w:val="24"/>
        </w:rPr>
        <w:t>、知识结构要求</w:t>
      </w:r>
      <w:r w:rsidRPr="004D7718">
        <w:rPr>
          <w:rFonts w:ascii="Times New Roman" w:eastAsiaTheme="minorEastAsia" w:hAnsi="Times New Roman"/>
          <w:b/>
          <w:bCs/>
          <w:sz w:val="24"/>
          <w:szCs w:val="24"/>
        </w:rPr>
        <w:t>-</w:t>
      </w:r>
      <w:r w:rsidRPr="004D7718">
        <w:rPr>
          <w:rFonts w:ascii="Times New Roman" w:eastAsiaTheme="minorEastAsia" w:hAnsi="Times New Roman"/>
          <w:sz w:val="24"/>
          <w:szCs w:val="24"/>
        </w:rPr>
        <w:t>基本的科学技术知识和基本的实践应用能力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2.1 </w:t>
      </w:r>
      <w:r w:rsidRPr="004D7718">
        <w:rPr>
          <w:rFonts w:ascii="Times New Roman" w:eastAsiaTheme="minorEastAsia" w:hAnsi="Times New Roman"/>
          <w:sz w:val="24"/>
          <w:szCs w:val="24"/>
        </w:rPr>
        <w:t>数学科学知识：</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掌握扎实的数学基础理论，具备运用数学的基本思想、方法分析和解决工程问题的基本能力。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包括微积分、微分方程、计算方法、概率论和数理统计、复变函数与积分变换等课程。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2.2 </w:t>
      </w:r>
      <w:r w:rsidRPr="004D7718">
        <w:rPr>
          <w:rFonts w:ascii="Times New Roman" w:eastAsiaTheme="minorEastAsia" w:hAnsi="Times New Roman"/>
          <w:sz w:val="24"/>
          <w:szCs w:val="24"/>
        </w:rPr>
        <w:t>工具性知识：掌握较为扎实的物理基础理论，能够熟练应用外语进行交流，具备英语听、说、读、写的基本能力和计算机相关的基本理论和技能。</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包括外语类、物理类、大学计算机基础、计算机程序设计基础等课程。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2.3</w:t>
      </w:r>
      <w:r w:rsidRPr="004D7718">
        <w:rPr>
          <w:rFonts w:ascii="Times New Roman" w:eastAsiaTheme="minorEastAsia" w:hAnsi="Times New Roman"/>
          <w:sz w:val="24"/>
          <w:szCs w:val="24"/>
        </w:rPr>
        <w:t>相关学科基础知识</w:t>
      </w:r>
    </w:p>
    <w:p w:rsidR="004B3AD2" w:rsidRPr="004D7718" w:rsidRDefault="003B481E">
      <w:pPr>
        <w:spacing w:line="360" w:lineRule="auto"/>
        <w:rPr>
          <w:rFonts w:ascii="Times New Roman" w:eastAsiaTheme="minorEastAsia" w:hAnsi="Times New Roman"/>
          <w:sz w:val="24"/>
          <w:szCs w:val="24"/>
        </w:rPr>
      </w:pPr>
      <w:r w:rsidRPr="004D7718">
        <w:rPr>
          <w:rFonts w:ascii="Times New Roman" w:eastAsiaTheme="minorEastAsia" w:hAnsi="Times New Roman"/>
          <w:sz w:val="24"/>
          <w:szCs w:val="24"/>
        </w:rPr>
        <w:t>包括电工与电子技术基础、土木结构基础、机械制图、机械结构基础等课程。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2.4 </w:t>
      </w:r>
      <w:r w:rsidRPr="004D7718">
        <w:rPr>
          <w:rFonts w:ascii="Times New Roman" w:eastAsiaTheme="minorEastAsia" w:hAnsi="Times New Roman"/>
          <w:sz w:val="24"/>
          <w:szCs w:val="24"/>
        </w:rPr>
        <w:t>人文社会科学及经济管理知识：了解经济学、管理学、社会学与政策、法律法规等基本社会科学知识和经济管理类知识。</w:t>
      </w:r>
    </w:p>
    <w:p w:rsidR="004B3AD2" w:rsidRPr="004D7718" w:rsidRDefault="003B481E">
      <w:pPr>
        <w:spacing w:line="360" w:lineRule="auto"/>
        <w:rPr>
          <w:rFonts w:ascii="Times New Roman" w:eastAsiaTheme="minorEastAsia" w:hAnsi="Times New Roman"/>
          <w:b/>
          <w:bCs/>
          <w:sz w:val="24"/>
          <w:szCs w:val="24"/>
        </w:rPr>
      </w:pPr>
      <w:r w:rsidRPr="004D7718">
        <w:rPr>
          <w:rFonts w:ascii="Times New Roman" w:eastAsiaTheme="minorEastAsia" w:hAnsi="Times New Roman"/>
          <w:b/>
          <w:bCs/>
          <w:sz w:val="24"/>
          <w:szCs w:val="24"/>
        </w:rPr>
        <w:t>3</w:t>
      </w:r>
      <w:r w:rsidRPr="004D7718">
        <w:rPr>
          <w:rFonts w:ascii="Times New Roman" w:eastAsiaTheme="minorEastAsia" w:hAnsi="Times New Roman"/>
          <w:b/>
          <w:bCs/>
          <w:sz w:val="24"/>
          <w:szCs w:val="24"/>
        </w:rPr>
        <w:t>、工程力学专业知识和专业工作能力要求</w:t>
      </w:r>
    </w:p>
    <w:p w:rsidR="004B3AD2" w:rsidRPr="004D7718" w:rsidRDefault="003B481E">
      <w:pPr>
        <w:spacing w:line="360" w:lineRule="auto"/>
        <w:ind w:firstLineChars="250" w:firstLine="600"/>
        <w:rPr>
          <w:rFonts w:ascii="Times New Roman" w:eastAsiaTheme="minorEastAsia" w:hAnsi="Times New Roman"/>
          <w:sz w:val="24"/>
          <w:szCs w:val="24"/>
        </w:rPr>
      </w:pPr>
      <w:r w:rsidRPr="004D7718">
        <w:rPr>
          <w:rFonts w:ascii="Times New Roman" w:eastAsiaTheme="minorEastAsia" w:hAnsi="Times New Roman"/>
          <w:sz w:val="24"/>
          <w:szCs w:val="24"/>
        </w:rPr>
        <w:t>通过专业基础课、专业课及相关实验课和专业的科研训练，获得从事工程力学专业工作的专业能力以及从事其它相关的如土木工程专业、机械工程专业等专业工作的基本能力。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3.1</w:t>
      </w:r>
      <w:r w:rsidRPr="004D7718">
        <w:rPr>
          <w:rFonts w:ascii="Times New Roman" w:eastAsiaTheme="minorEastAsia" w:hAnsi="Times New Roman"/>
          <w:sz w:val="24"/>
          <w:szCs w:val="24"/>
        </w:rPr>
        <w:t>力学基础知识</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具有分析和解决力学问题的基本思想、基本方法，以基本的逻辑思维能力培养为主，为专业课程的学习打下坚实基础。</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包括理论力学、材料力学、结构力学、流体力学等课程。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3.2</w:t>
      </w:r>
      <w:r w:rsidRPr="004D7718">
        <w:rPr>
          <w:rFonts w:ascii="Times New Roman" w:eastAsiaTheme="minorEastAsia" w:hAnsi="Times New Roman"/>
          <w:sz w:val="24"/>
          <w:szCs w:val="24"/>
        </w:rPr>
        <w:t>力学专业知识</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具有分析和解决实际力学问题的思想、方法和理论。</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包括弹塑性力学、振动力学、复合材料力学、实验力学、有限元基础、疲劳与断裂力学、工程实习、毕业论文等课程。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3.3</w:t>
      </w:r>
      <w:r w:rsidRPr="004D7718">
        <w:rPr>
          <w:rFonts w:ascii="Times New Roman" w:eastAsiaTheme="minorEastAsia" w:hAnsi="Times New Roman"/>
          <w:sz w:val="24"/>
          <w:szCs w:val="24"/>
        </w:rPr>
        <w:t>实验及应用工具知识</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具有分析和解决实际力学问题的工具和手段。</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包括基础力学实验、力学创新实验、程序设计基础、计算机语言及程序设计、</w:t>
      </w:r>
      <w:proofErr w:type="spellStart"/>
      <w:r w:rsidRPr="004D7718">
        <w:rPr>
          <w:rFonts w:ascii="Times New Roman" w:eastAsiaTheme="minorEastAsia" w:hAnsi="Times New Roman"/>
          <w:sz w:val="24"/>
          <w:szCs w:val="24"/>
        </w:rPr>
        <w:t>Ansys</w:t>
      </w:r>
      <w:proofErr w:type="spellEnd"/>
      <w:r w:rsidRPr="004D7718">
        <w:rPr>
          <w:rFonts w:ascii="Times New Roman" w:eastAsiaTheme="minorEastAsia" w:hAnsi="Times New Roman"/>
          <w:sz w:val="24"/>
          <w:szCs w:val="24"/>
        </w:rPr>
        <w:t>原理与使用、</w:t>
      </w:r>
      <w:r w:rsidRPr="004D7718">
        <w:rPr>
          <w:rFonts w:ascii="Times New Roman" w:eastAsiaTheme="minorEastAsia" w:hAnsi="Times New Roman"/>
          <w:sz w:val="24"/>
          <w:szCs w:val="24"/>
        </w:rPr>
        <w:t>Marc</w:t>
      </w:r>
      <w:r w:rsidRPr="004D7718">
        <w:rPr>
          <w:rFonts w:ascii="Times New Roman" w:eastAsiaTheme="minorEastAsia" w:hAnsi="Times New Roman"/>
          <w:sz w:val="24"/>
          <w:szCs w:val="24"/>
        </w:rPr>
        <w:t>原理与使用等课程。</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3.4 </w:t>
      </w:r>
      <w:r w:rsidRPr="004D7718">
        <w:rPr>
          <w:rFonts w:ascii="Times New Roman" w:eastAsiaTheme="minorEastAsia" w:hAnsi="Times New Roman"/>
          <w:sz w:val="24"/>
          <w:szCs w:val="24"/>
        </w:rPr>
        <w:t>综合的计算分析知识和能力：掌握结构的设计计算基本理论，掌握对机构进行工程仿真的综合知识。具有坚实的工程技术、力学、编程语言、工程软件应用、结构分析等知识，掌握力学实验的基本原理及工程软件进行工程仿真的基本理论。</w:t>
      </w:r>
    </w:p>
    <w:p w:rsidR="004B3AD2" w:rsidRPr="004D7718" w:rsidRDefault="003B481E">
      <w:pPr>
        <w:spacing w:line="360" w:lineRule="auto"/>
        <w:rPr>
          <w:rFonts w:ascii="Times New Roman" w:eastAsiaTheme="minorEastAsia" w:hAnsi="Times New Roman"/>
          <w:b/>
          <w:bCs/>
          <w:sz w:val="24"/>
          <w:szCs w:val="24"/>
        </w:rPr>
      </w:pPr>
      <w:r w:rsidRPr="004D7718">
        <w:rPr>
          <w:rFonts w:ascii="Times New Roman" w:eastAsiaTheme="minorEastAsia" w:hAnsi="Times New Roman"/>
          <w:b/>
          <w:bCs/>
          <w:sz w:val="24"/>
          <w:szCs w:val="24"/>
        </w:rPr>
        <w:t>4</w:t>
      </w:r>
      <w:r w:rsidRPr="004D7718">
        <w:rPr>
          <w:rFonts w:ascii="Times New Roman" w:eastAsiaTheme="minorEastAsia" w:hAnsi="Times New Roman"/>
          <w:b/>
          <w:bCs/>
          <w:sz w:val="24"/>
          <w:szCs w:val="24"/>
        </w:rPr>
        <w:t>、能力结构要求</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4.1 </w:t>
      </w:r>
      <w:r w:rsidRPr="004D7718">
        <w:rPr>
          <w:rFonts w:ascii="Times New Roman" w:eastAsiaTheme="minorEastAsia" w:hAnsi="Times New Roman"/>
          <w:sz w:val="24"/>
          <w:szCs w:val="24"/>
        </w:rPr>
        <w:t>应用知识能力：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lastRenderedPageBreak/>
        <w:t>具备采用语言进行编程的基本能力；熟悉工程科学的研究方法；熟悉进行实验的基本技能；具有较强的应用工程软件进行工程结构仿真的能力。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4.2 </w:t>
      </w:r>
      <w:r w:rsidRPr="004D7718">
        <w:rPr>
          <w:rFonts w:ascii="Times New Roman" w:eastAsiaTheme="minorEastAsia" w:hAnsi="Times New Roman"/>
          <w:sz w:val="24"/>
          <w:szCs w:val="24"/>
        </w:rPr>
        <w:t>自主获取新知识及进行创新工作的能力：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具有自主学习和终身学习的意识，有不断学习和适应发展的能力。以力学专业为背景，通过包括人文社科基础课程、自然科学基础课程、学科基础课程和专业课程的学习，提升学生的知识素质，使其具有自主获取新知识的能力，从而具备进行创新工作的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了解基础创新的基本理论和方法，通过大学生科研训练计划、重点实验室向本科生开放项目、导师科研项目等培养学生科研能力和创新能力。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4.3 </w:t>
      </w:r>
      <w:r w:rsidRPr="004D7718">
        <w:rPr>
          <w:rFonts w:ascii="Times New Roman" w:eastAsiaTheme="minorEastAsia" w:hAnsi="Times New Roman"/>
          <w:sz w:val="24"/>
          <w:szCs w:val="24"/>
        </w:rPr>
        <w:t>沟通、组织协调素养和团队协作能力：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通过大学生心理学、思想道德与修养等课程的学习；通过参与导师科研活动、大学生科研训练计划、重点实验室向本科生开放项目等，培养学生人际交往、团队协作和交流能力。能够就复杂工程问题与同行及公众进行有效沟通和交流，有一定的国际视野，能够应用英文进行沟通和交流。能在多学科背景下的团队中承担个体、团队成员或负责人角色。</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 xml:space="preserve">4.4 </w:t>
      </w:r>
      <w:r w:rsidRPr="004D7718">
        <w:rPr>
          <w:rFonts w:ascii="Times New Roman" w:eastAsiaTheme="minorEastAsia" w:hAnsi="Times New Roman"/>
          <w:sz w:val="24"/>
          <w:szCs w:val="24"/>
        </w:rPr>
        <w:t>判断能力：</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能基于相关工程背景知识进行合理分析，评价专业工程实践和复杂工程问题解决方案对社会、健康、安全、法律以及文化的影响，并理解应承担的责任。</w:t>
      </w:r>
    </w:p>
    <w:p w:rsidR="004B3AD2" w:rsidRPr="004D7718" w:rsidRDefault="003B481E">
      <w:pPr>
        <w:tabs>
          <w:tab w:val="left" w:pos="600"/>
        </w:tabs>
        <w:spacing w:line="360" w:lineRule="auto"/>
        <w:rPr>
          <w:rFonts w:ascii="Times New Roman" w:eastAsiaTheme="minorEastAsia" w:hAnsi="Times New Roman"/>
          <w:b/>
          <w:bCs/>
          <w:sz w:val="30"/>
          <w:szCs w:val="30"/>
        </w:rPr>
      </w:pPr>
      <w:r w:rsidRPr="004D7718">
        <w:rPr>
          <w:rFonts w:ascii="Times New Roman" w:eastAsiaTheme="minorEastAsia" w:hAnsi="Times New Roman"/>
          <w:b/>
          <w:sz w:val="30"/>
          <w:szCs w:val="30"/>
        </w:rPr>
        <w:t>三、学制与学位</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学制：</w:t>
      </w:r>
      <w:r w:rsidRPr="004D7718">
        <w:rPr>
          <w:rFonts w:ascii="Times New Roman" w:eastAsiaTheme="minorEastAsia" w:hAnsi="Times New Roman"/>
          <w:sz w:val="24"/>
          <w:szCs w:val="24"/>
        </w:rPr>
        <w:t>4</w:t>
      </w:r>
      <w:r w:rsidRPr="004D7718">
        <w:rPr>
          <w:rFonts w:ascii="Times New Roman" w:eastAsiaTheme="minorEastAsia" w:hAnsi="Times New Roman"/>
          <w:sz w:val="24"/>
          <w:szCs w:val="24"/>
        </w:rPr>
        <w:t>年</w:t>
      </w:r>
    </w:p>
    <w:p w:rsidR="004B3AD2" w:rsidRPr="004D7718" w:rsidRDefault="003B481E">
      <w:pPr>
        <w:spacing w:line="360" w:lineRule="auto"/>
        <w:ind w:firstLineChars="200" w:firstLine="480"/>
        <w:rPr>
          <w:rFonts w:ascii="Times New Roman" w:eastAsiaTheme="minorEastAsia" w:hAnsi="Times New Roman"/>
          <w:sz w:val="24"/>
          <w:szCs w:val="24"/>
        </w:rPr>
      </w:pPr>
      <w:r w:rsidRPr="004D7718">
        <w:rPr>
          <w:rFonts w:ascii="Times New Roman" w:eastAsiaTheme="minorEastAsia" w:hAnsi="Times New Roman"/>
          <w:sz w:val="24"/>
          <w:szCs w:val="24"/>
        </w:rPr>
        <w:t>学位：工学学士</w:t>
      </w:r>
    </w:p>
    <w:p w:rsidR="004B3AD2" w:rsidRPr="004D7718" w:rsidRDefault="003B481E">
      <w:pPr>
        <w:tabs>
          <w:tab w:val="left" w:pos="600"/>
        </w:tabs>
        <w:spacing w:line="360" w:lineRule="auto"/>
        <w:rPr>
          <w:rFonts w:ascii="Times New Roman" w:eastAsiaTheme="minorEastAsia" w:hAnsi="Times New Roman"/>
          <w:b/>
          <w:sz w:val="30"/>
          <w:szCs w:val="30"/>
        </w:rPr>
      </w:pPr>
      <w:r w:rsidRPr="004D7718">
        <w:rPr>
          <w:rFonts w:ascii="Times New Roman" w:eastAsiaTheme="minorEastAsia" w:hAnsi="Times New Roman"/>
          <w:b/>
          <w:sz w:val="30"/>
          <w:szCs w:val="30"/>
        </w:rPr>
        <w:t>四、主干学科与专业核心课程</w:t>
      </w:r>
    </w:p>
    <w:p w:rsidR="004B3AD2" w:rsidRPr="004D7718" w:rsidRDefault="003B481E">
      <w:pPr>
        <w:pStyle w:val="a3"/>
        <w:spacing w:line="360" w:lineRule="auto"/>
        <w:ind w:leftChars="0" w:left="0" w:firstLineChars="200" w:firstLine="480"/>
        <w:rPr>
          <w:rFonts w:eastAsiaTheme="minorEastAsia"/>
        </w:rPr>
      </w:pPr>
      <w:r w:rsidRPr="004D7718">
        <w:rPr>
          <w:rFonts w:eastAsiaTheme="minorEastAsia"/>
        </w:rPr>
        <w:t>主干学科：力学、机械工程、土木工程</w:t>
      </w:r>
    </w:p>
    <w:p w:rsidR="004B3AD2" w:rsidRPr="004D7718" w:rsidRDefault="003B481E">
      <w:pPr>
        <w:pStyle w:val="a3"/>
        <w:spacing w:after="0" w:line="360" w:lineRule="auto"/>
        <w:ind w:leftChars="0" w:left="0" w:firstLineChars="200" w:firstLine="480"/>
        <w:rPr>
          <w:rFonts w:eastAsiaTheme="minorEastAsia"/>
        </w:rPr>
      </w:pPr>
      <w:r w:rsidRPr="004D7718">
        <w:rPr>
          <w:rFonts w:eastAsiaTheme="minorEastAsia"/>
        </w:rPr>
        <w:t>专业核心课程：高等数学</w:t>
      </w:r>
      <w:r w:rsidRPr="004D7718">
        <w:rPr>
          <w:rFonts w:eastAsiaTheme="minorEastAsia"/>
        </w:rPr>
        <w:t>BI</w:t>
      </w:r>
      <w:r w:rsidRPr="004D7718">
        <w:rPr>
          <w:rFonts w:eastAsiaTheme="minorEastAsia"/>
        </w:rPr>
        <w:t>、高等数学</w:t>
      </w:r>
      <w:r w:rsidRPr="004D7718">
        <w:rPr>
          <w:rFonts w:eastAsiaTheme="minorEastAsia"/>
        </w:rPr>
        <w:t>BII</w:t>
      </w:r>
      <w:r w:rsidRPr="004D7718">
        <w:rPr>
          <w:rFonts w:eastAsiaTheme="minorEastAsia"/>
        </w:rPr>
        <w:t>、线性代数</w:t>
      </w:r>
      <w:r w:rsidRPr="004D7718">
        <w:rPr>
          <w:rFonts w:eastAsiaTheme="minorEastAsia"/>
        </w:rPr>
        <w:t>B</w:t>
      </w:r>
      <w:r w:rsidRPr="004D7718">
        <w:rPr>
          <w:rFonts w:eastAsiaTheme="minorEastAsia"/>
        </w:rPr>
        <w:t>、大学物理</w:t>
      </w:r>
      <w:r w:rsidRPr="004D7718">
        <w:rPr>
          <w:rFonts w:eastAsiaTheme="minorEastAsia"/>
        </w:rPr>
        <w:t>A</w:t>
      </w:r>
      <w:r w:rsidRPr="004D7718">
        <w:rPr>
          <w:rFonts w:ascii="宋体" w:hAnsi="宋体" w:cs="宋体" w:hint="eastAsia"/>
        </w:rPr>
        <w:t>Ⅰ</w:t>
      </w:r>
      <w:r w:rsidRPr="004D7718">
        <w:rPr>
          <w:rFonts w:eastAsiaTheme="minorEastAsia"/>
        </w:rPr>
        <w:t>、大学物理</w:t>
      </w:r>
      <w:r w:rsidRPr="004D7718">
        <w:rPr>
          <w:rFonts w:eastAsiaTheme="minorEastAsia"/>
        </w:rPr>
        <w:t>A</w:t>
      </w:r>
      <w:r w:rsidRPr="004D7718">
        <w:rPr>
          <w:rFonts w:ascii="宋体" w:hAnsi="宋体" w:cs="宋体" w:hint="eastAsia"/>
        </w:rPr>
        <w:t>Ⅱ</w:t>
      </w:r>
      <w:r w:rsidRPr="004D7718">
        <w:rPr>
          <w:rFonts w:eastAsiaTheme="minorEastAsia"/>
        </w:rPr>
        <w:t>、数学物理方法、工程数值分析及实验、英语</w:t>
      </w:r>
      <w:r w:rsidRPr="004D7718">
        <w:rPr>
          <w:rFonts w:eastAsiaTheme="minorEastAsia"/>
        </w:rPr>
        <w:t>I</w:t>
      </w:r>
      <w:r w:rsidRPr="004D7718">
        <w:rPr>
          <w:rFonts w:eastAsiaTheme="minorEastAsia"/>
        </w:rPr>
        <w:t>、英语</w:t>
      </w:r>
      <w:r w:rsidRPr="004D7718">
        <w:rPr>
          <w:rFonts w:eastAsiaTheme="minorEastAsia"/>
        </w:rPr>
        <w:t>II</w:t>
      </w:r>
      <w:r w:rsidRPr="004D7718">
        <w:rPr>
          <w:rFonts w:eastAsiaTheme="minorEastAsia"/>
        </w:rPr>
        <w:t>、理论力学</w:t>
      </w:r>
      <w:r w:rsidRPr="004D7718">
        <w:rPr>
          <w:rFonts w:eastAsiaTheme="minorEastAsia"/>
        </w:rPr>
        <w:t>A1</w:t>
      </w:r>
      <w:r w:rsidRPr="004D7718">
        <w:rPr>
          <w:rFonts w:eastAsiaTheme="minorEastAsia"/>
        </w:rPr>
        <w:t>、理论力学</w:t>
      </w:r>
      <w:r w:rsidRPr="004D7718">
        <w:rPr>
          <w:rFonts w:eastAsiaTheme="minorEastAsia"/>
        </w:rPr>
        <w:t>A2</w:t>
      </w:r>
      <w:r w:rsidRPr="004D7718">
        <w:rPr>
          <w:rFonts w:eastAsiaTheme="minorEastAsia"/>
        </w:rPr>
        <w:t>、材料力学</w:t>
      </w:r>
      <w:r w:rsidRPr="004D7718">
        <w:rPr>
          <w:rFonts w:eastAsiaTheme="minorEastAsia"/>
        </w:rPr>
        <w:t>A1</w:t>
      </w:r>
      <w:r w:rsidRPr="004D7718">
        <w:rPr>
          <w:rFonts w:eastAsiaTheme="minorEastAsia"/>
        </w:rPr>
        <w:t>、材料力学</w:t>
      </w:r>
      <w:r w:rsidRPr="004D7718">
        <w:rPr>
          <w:rFonts w:eastAsiaTheme="minorEastAsia"/>
        </w:rPr>
        <w:t>A2</w:t>
      </w:r>
      <w:r w:rsidRPr="004D7718">
        <w:rPr>
          <w:rFonts w:eastAsiaTheme="minorEastAsia"/>
        </w:rPr>
        <w:t>、流体力学、基础力学实验、振动力学、弹性力学、塑性力学、结构力学</w:t>
      </w:r>
      <w:r w:rsidRPr="004D7718">
        <w:rPr>
          <w:rFonts w:eastAsiaTheme="minorEastAsia"/>
        </w:rPr>
        <w:t>D</w:t>
      </w:r>
      <w:r w:rsidRPr="004D7718">
        <w:rPr>
          <w:rFonts w:eastAsiaTheme="minorEastAsia"/>
        </w:rPr>
        <w:t>、实验力学、振动测试与分析、复合材料力学、结构可靠性分析、结构工程软件及实践、疲劳与断裂力学。</w:t>
      </w:r>
    </w:p>
    <w:p w:rsidR="004B3AD2" w:rsidRDefault="004B3AD2"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D51391" w:rsidRDefault="00D51391"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526643" w:rsidRDefault="00526643" w:rsidP="00526643">
      <w:pPr>
        <w:pStyle w:val="a3"/>
        <w:spacing w:after="0" w:line="360" w:lineRule="auto"/>
        <w:ind w:leftChars="0" w:left="0"/>
        <w:rPr>
          <w:rFonts w:eastAsiaTheme="minorEastAsia"/>
        </w:rPr>
      </w:pPr>
    </w:p>
    <w:p w:rsidR="00526643" w:rsidRPr="004D7718" w:rsidRDefault="00526643" w:rsidP="00526643">
      <w:pPr>
        <w:pStyle w:val="a3"/>
        <w:spacing w:after="0" w:line="360" w:lineRule="auto"/>
        <w:ind w:leftChars="0" w:left="0"/>
        <w:rPr>
          <w:rFonts w:eastAsiaTheme="minorEastAsia"/>
        </w:rPr>
      </w:pPr>
    </w:p>
    <w:p w:rsidR="004B3AD2" w:rsidRPr="004D7718" w:rsidRDefault="003B481E">
      <w:pPr>
        <w:widowControl/>
        <w:spacing w:line="360" w:lineRule="auto"/>
        <w:jc w:val="left"/>
        <w:rPr>
          <w:rFonts w:ascii="Times New Roman" w:eastAsiaTheme="minorEastAsia" w:hAnsi="Times New Roman"/>
          <w:sz w:val="24"/>
          <w:szCs w:val="24"/>
        </w:rPr>
      </w:pPr>
      <w:r w:rsidRPr="004D7718">
        <w:rPr>
          <w:rFonts w:ascii="Times New Roman" w:eastAsiaTheme="minorEastAsia" w:hAnsi="Times New Roman"/>
          <w:b/>
          <w:sz w:val="30"/>
          <w:szCs w:val="30"/>
        </w:rPr>
        <w:t>五、毕业学分基本要求</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779"/>
        <w:gridCol w:w="885"/>
        <w:gridCol w:w="1068"/>
        <w:gridCol w:w="946"/>
        <w:gridCol w:w="839"/>
        <w:gridCol w:w="952"/>
        <w:gridCol w:w="2487"/>
      </w:tblGrid>
      <w:tr w:rsidR="004B3AD2" w:rsidRPr="004D7718">
        <w:trPr>
          <w:trHeight w:val="340"/>
          <w:jc w:val="center"/>
        </w:trPr>
        <w:tc>
          <w:tcPr>
            <w:tcW w:w="3336" w:type="dxa"/>
            <w:gridSpan w:val="2"/>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课程体系</w:t>
            </w:r>
          </w:p>
        </w:tc>
        <w:tc>
          <w:tcPr>
            <w:tcW w:w="7177" w:type="dxa"/>
            <w:gridSpan w:val="6"/>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学分要求</w:t>
            </w:r>
          </w:p>
        </w:tc>
      </w:tr>
      <w:tr w:rsidR="004B3AD2" w:rsidRPr="004D7718">
        <w:trPr>
          <w:trHeight w:val="340"/>
          <w:jc w:val="center"/>
        </w:trPr>
        <w:tc>
          <w:tcPr>
            <w:tcW w:w="3336" w:type="dxa"/>
            <w:gridSpan w:val="2"/>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953" w:type="dxa"/>
            <w:gridSpan w:val="2"/>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必修</w:t>
            </w:r>
          </w:p>
        </w:tc>
        <w:tc>
          <w:tcPr>
            <w:tcW w:w="1785" w:type="dxa"/>
            <w:gridSpan w:val="2"/>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限选</w:t>
            </w:r>
          </w:p>
        </w:tc>
        <w:tc>
          <w:tcPr>
            <w:tcW w:w="952" w:type="dxa"/>
            <w:vMerge w:val="restart"/>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小计</w:t>
            </w:r>
          </w:p>
        </w:tc>
        <w:tc>
          <w:tcPr>
            <w:tcW w:w="2487" w:type="dxa"/>
            <w:vMerge w:val="restart"/>
          </w:tcPr>
          <w:p w:rsidR="004B3AD2" w:rsidRPr="004D7718" w:rsidRDefault="003B481E" w:rsidP="004D7718">
            <w:pPr>
              <w:pStyle w:val="1"/>
              <w:adjustRightInd w:val="0"/>
              <w:snapToGrid w:val="0"/>
              <w:spacing w:line="360" w:lineRule="auto"/>
              <w:ind w:firstLine="361"/>
              <w:jc w:val="center"/>
              <w:rPr>
                <w:rFonts w:ascii="Times New Roman" w:eastAsiaTheme="minorEastAsia" w:hAnsi="Times New Roman"/>
                <w:b/>
                <w:sz w:val="18"/>
                <w:szCs w:val="18"/>
              </w:rPr>
            </w:pPr>
            <w:r w:rsidRPr="004D7718">
              <w:rPr>
                <w:rFonts w:ascii="Times New Roman" w:eastAsiaTheme="minorEastAsia" w:hAnsi="Times New Roman"/>
                <w:b/>
                <w:sz w:val="18"/>
                <w:szCs w:val="18"/>
              </w:rPr>
              <w:t>合计（</w:t>
            </w:r>
            <w:r w:rsidRPr="004D7718">
              <w:rPr>
                <w:rFonts w:ascii="Times New Roman" w:eastAsiaTheme="minorEastAsia" w:hAnsi="Times New Roman"/>
                <w:b/>
                <w:sz w:val="18"/>
                <w:szCs w:val="18"/>
              </w:rPr>
              <w:t>165</w:t>
            </w:r>
            <w:r w:rsidRPr="004D7718">
              <w:rPr>
                <w:rFonts w:ascii="Times New Roman" w:eastAsiaTheme="minorEastAsia" w:hAnsi="Times New Roman"/>
                <w:b/>
                <w:sz w:val="18"/>
                <w:szCs w:val="18"/>
              </w:rPr>
              <w:t>）</w:t>
            </w:r>
          </w:p>
        </w:tc>
      </w:tr>
      <w:tr w:rsidR="004B3AD2" w:rsidRPr="004D7718">
        <w:trPr>
          <w:trHeight w:val="340"/>
          <w:jc w:val="center"/>
        </w:trPr>
        <w:tc>
          <w:tcPr>
            <w:tcW w:w="3336" w:type="dxa"/>
            <w:gridSpan w:val="2"/>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885"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理论</w:t>
            </w:r>
          </w:p>
        </w:tc>
        <w:tc>
          <w:tcPr>
            <w:tcW w:w="1068"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实践</w:t>
            </w:r>
          </w:p>
        </w:tc>
        <w:tc>
          <w:tcPr>
            <w:tcW w:w="946"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理论</w:t>
            </w:r>
          </w:p>
        </w:tc>
        <w:tc>
          <w:tcPr>
            <w:tcW w:w="839"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实践</w:t>
            </w:r>
          </w:p>
        </w:tc>
        <w:tc>
          <w:tcPr>
            <w:tcW w:w="952"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r>
      <w:tr w:rsidR="004B3AD2" w:rsidRPr="004D7718">
        <w:trPr>
          <w:trHeight w:val="340"/>
          <w:jc w:val="center"/>
        </w:trPr>
        <w:tc>
          <w:tcPr>
            <w:tcW w:w="155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通识与公共基础课程</w:t>
            </w: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思想政治类</w:t>
            </w:r>
          </w:p>
        </w:tc>
        <w:tc>
          <w:tcPr>
            <w:tcW w:w="885"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10</w:t>
            </w:r>
          </w:p>
        </w:tc>
        <w:tc>
          <w:tcPr>
            <w:tcW w:w="1068"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w:t>
            </w: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14</w:t>
            </w:r>
          </w:p>
        </w:tc>
        <w:tc>
          <w:tcPr>
            <w:tcW w:w="248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41</w:t>
            </w:r>
            <w:r w:rsidRPr="004D7718">
              <w:rPr>
                <w:rFonts w:ascii="Times New Roman" w:eastAsiaTheme="minorEastAsia" w:hAnsi="Times New Roman"/>
                <w:sz w:val="18"/>
                <w:szCs w:val="18"/>
              </w:rPr>
              <w:t>学分</w:t>
            </w: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军事类</w:t>
            </w:r>
          </w:p>
        </w:tc>
        <w:tc>
          <w:tcPr>
            <w:tcW w:w="885"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w:t>
            </w:r>
          </w:p>
        </w:tc>
        <w:tc>
          <w:tcPr>
            <w:tcW w:w="1068"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w:t>
            </w: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3</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579"/>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通识教育类</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8+2</w:t>
            </w:r>
            <w:r w:rsidRPr="004D7718">
              <w:rPr>
                <w:rFonts w:ascii="Times New Roman" w:eastAsiaTheme="minorEastAsia" w:hAnsi="Times New Roman"/>
                <w:sz w:val="18"/>
                <w:szCs w:val="18"/>
                <w:vertAlign w:val="superscript"/>
              </w:rPr>
              <w:t>（</w:t>
            </w:r>
            <w:r w:rsidRPr="004D7718">
              <w:rPr>
                <w:rFonts w:ascii="Times New Roman" w:eastAsiaTheme="minorEastAsia" w:hAnsi="Times New Roman"/>
                <w:sz w:val="18"/>
                <w:szCs w:val="18"/>
                <w:vertAlign w:val="superscript"/>
              </w:rPr>
              <w:t>a</w:t>
            </w:r>
            <w:r w:rsidRPr="004D7718">
              <w:rPr>
                <w:rFonts w:ascii="Times New Roman" w:eastAsiaTheme="minorEastAsia" w:hAnsi="Times New Roman"/>
                <w:sz w:val="18"/>
                <w:szCs w:val="18"/>
                <w:vertAlign w:val="superscript"/>
              </w:rPr>
              <w:t>）</w:t>
            </w: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外语类</w:t>
            </w:r>
          </w:p>
        </w:tc>
        <w:tc>
          <w:tcPr>
            <w:tcW w:w="885"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6</w:t>
            </w:r>
            <w:r w:rsidRPr="004D7718">
              <w:rPr>
                <w:rFonts w:ascii="Times New Roman" w:eastAsiaTheme="minorEastAsia" w:hAnsi="Times New Roman"/>
                <w:sz w:val="18"/>
                <w:szCs w:val="18"/>
                <w:vertAlign w:val="superscript"/>
              </w:rPr>
              <w:t>（</w:t>
            </w:r>
            <w:r w:rsidRPr="004D7718">
              <w:rPr>
                <w:rFonts w:ascii="Times New Roman" w:eastAsiaTheme="minorEastAsia" w:hAnsi="Times New Roman"/>
                <w:sz w:val="18"/>
                <w:szCs w:val="18"/>
                <w:vertAlign w:val="superscript"/>
              </w:rPr>
              <w:t>b</w:t>
            </w:r>
            <w:r w:rsidRPr="004D7718">
              <w:rPr>
                <w:rFonts w:ascii="Times New Roman" w:eastAsiaTheme="minorEastAsia" w:hAnsi="Times New Roman"/>
                <w:sz w:val="18"/>
                <w:szCs w:val="18"/>
                <w:vertAlign w:val="superscript"/>
              </w:rPr>
              <w:t>）</w:t>
            </w:r>
          </w:p>
        </w:tc>
        <w:tc>
          <w:tcPr>
            <w:tcW w:w="1068"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w:t>
            </w: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体育类</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w:t>
            </w: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学科大类与专业基础课程</w:t>
            </w: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计算机类</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4.5</w:t>
            </w:r>
          </w:p>
        </w:tc>
        <w:tc>
          <w:tcPr>
            <w:tcW w:w="1068"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1.5</w:t>
            </w: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6</w:t>
            </w:r>
          </w:p>
        </w:tc>
        <w:tc>
          <w:tcPr>
            <w:tcW w:w="248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85</w:t>
            </w:r>
            <w:r w:rsidRPr="004D7718">
              <w:rPr>
                <w:rFonts w:ascii="Times New Roman" w:eastAsiaTheme="minorEastAsia" w:hAnsi="Times New Roman"/>
                <w:sz w:val="18"/>
                <w:szCs w:val="18"/>
              </w:rPr>
              <w:t>学分</w:t>
            </w: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数学类</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23</w:t>
            </w:r>
          </w:p>
        </w:tc>
        <w:tc>
          <w:tcPr>
            <w:tcW w:w="1068"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23</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物理类</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8</w:t>
            </w:r>
          </w:p>
        </w:tc>
        <w:tc>
          <w:tcPr>
            <w:tcW w:w="1068"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w:t>
            </w: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学科基础课</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28</w:t>
            </w:r>
          </w:p>
        </w:tc>
        <w:tc>
          <w:tcPr>
            <w:tcW w:w="1068"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w:t>
            </w: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30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spacing w:line="360" w:lineRule="auto"/>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专业基础课</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16</w:t>
            </w:r>
          </w:p>
        </w:tc>
        <w:tc>
          <w:tcPr>
            <w:tcW w:w="1068"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16</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944"/>
          <w:jc w:val="center"/>
        </w:trPr>
        <w:tc>
          <w:tcPr>
            <w:tcW w:w="155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专业</w:t>
            </w:r>
            <w:r w:rsidRPr="004D7718">
              <w:rPr>
                <w:rFonts w:ascii="Times New Roman" w:eastAsiaTheme="minorEastAsia" w:hAnsi="Times New Roman"/>
                <w:b/>
                <w:sz w:val="18"/>
                <w:szCs w:val="18"/>
              </w:rPr>
              <w:t>(</w:t>
            </w:r>
            <w:r w:rsidRPr="004D7718">
              <w:rPr>
                <w:rFonts w:ascii="Times New Roman" w:eastAsiaTheme="minorEastAsia" w:hAnsi="Times New Roman"/>
                <w:b/>
                <w:sz w:val="18"/>
                <w:szCs w:val="18"/>
              </w:rPr>
              <w:t>专业方向</w:t>
            </w:r>
            <w:r w:rsidRPr="004D7718">
              <w:rPr>
                <w:rFonts w:ascii="Times New Roman" w:eastAsiaTheme="minorEastAsia" w:hAnsi="Times New Roman"/>
                <w:b/>
                <w:sz w:val="18"/>
                <w:szCs w:val="18"/>
              </w:rPr>
              <w:t>)</w:t>
            </w:r>
            <w:r w:rsidRPr="004D7718">
              <w:rPr>
                <w:rFonts w:ascii="Times New Roman" w:eastAsiaTheme="minorEastAsia" w:hAnsi="Times New Roman"/>
                <w:b/>
                <w:sz w:val="18"/>
                <w:szCs w:val="18"/>
              </w:rPr>
              <w:t>课程</w:t>
            </w:r>
          </w:p>
        </w:tc>
        <w:tc>
          <w:tcPr>
            <w:tcW w:w="1779" w:type="dxa"/>
            <w:vAlign w:val="center"/>
          </w:tcPr>
          <w:p w:rsidR="004B3AD2" w:rsidRPr="004D7718" w:rsidRDefault="003B481E">
            <w:pPr>
              <w:pStyle w:val="1"/>
              <w:adjustRightInd w:val="0"/>
              <w:snapToGrid w:val="0"/>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专业</w:t>
            </w:r>
            <w:r w:rsidRPr="004D7718">
              <w:rPr>
                <w:rFonts w:ascii="Times New Roman" w:eastAsiaTheme="minorEastAsia" w:hAnsi="Times New Roman"/>
                <w:sz w:val="18"/>
                <w:szCs w:val="18"/>
              </w:rPr>
              <w:t xml:space="preserve"> (</w:t>
            </w:r>
            <w:r w:rsidRPr="004D7718">
              <w:rPr>
                <w:rFonts w:ascii="Times New Roman" w:eastAsiaTheme="minorEastAsia" w:hAnsi="Times New Roman"/>
                <w:sz w:val="18"/>
                <w:szCs w:val="18"/>
              </w:rPr>
              <w:t>专业方向</w:t>
            </w:r>
            <w:r w:rsidRPr="004D7718">
              <w:rPr>
                <w:rFonts w:ascii="Times New Roman" w:eastAsiaTheme="minorEastAsia" w:hAnsi="Times New Roman"/>
                <w:sz w:val="18"/>
                <w:szCs w:val="18"/>
              </w:rPr>
              <w:t>)</w:t>
            </w:r>
            <w:r w:rsidRPr="004D7718">
              <w:rPr>
                <w:rFonts w:ascii="Times New Roman" w:eastAsiaTheme="minorEastAsia" w:hAnsi="Times New Roman"/>
                <w:sz w:val="18"/>
                <w:szCs w:val="18"/>
              </w:rPr>
              <w:t>课程</w:t>
            </w:r>
          </w:p>
        </w:tc>
        <w:tc>
          <w:tcPr>
            <w:tcW w:w="885"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14</w:t>
            </w:r>
          </w:p>
        </w:tc>
        <w:tc>
          <w:tcPr>
            <w:tcW w:w="1068"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4</w:t>
            </w: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18</w:t>
            </w:r>
          </w:p>
        </w:tc>
        <w:tc>
          <w:tcPr>
            <w:tcW w:w="248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27</w:t>
            </w:r>
            <w:r w:rsidRPr="004D7718">
              <w:rPr>
                <w:rFonts w:ascii="Times New Roman" w:eastAsiaTheme="minorEastAsia" w:hAnsi="Times New Roman"/>
                <w:sz w:val="18"/>
                <w:szCs w:val="18"/>
              </w:rPr>
              <w:t>学分</w:t>
            </w: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vAlign w:val="center"/>
          </w:tcPr>
          <w:p w:rsidR="004B3AD2" w:rsidRPr="004D7718" w:rsidRDefault="003B481E">
            <w:pPr>
              <w:pStyle w:val="1"/>
              <w:adjustRightInd w:val="0"/>
              <w:snapToGrid w:val="0"/>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专业实验、实践（单独设课）</w:t>
            </w:r>
          </w:p>
        </w:tc>
        <w:tc>
          <w:tcPr>
            <w:tcW w:w="885"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7</w:t>
            </w:r>
          </w:p>
        </w:tc>
        <w:tc>
          <w:tcPr>
            <w:tcW w:w="946"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7</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b/>
                <w:sz w:val="18"/>
                <w:szCs w:val="18"/>
              </w:rPr>
            </w:pPr>
          </w:p>
        </w:tc>
        <w:tc>
          <w:tcPr>
            <w:tcW w:w="1779"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创新创业</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w:t>
            </w: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2</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毕业设计（论文）</w:t>
            </w:r>
          </w:p>
        </w:tc>
        <w:tc>
          <w:tcPr>
            <w:tcW w:w="1779" w:type="dxa"/>
            <w:vAlign w:val="center"/>
          </w:tcPr>
          <w:p w:rsidR="004B3AD2" w:rsidRPr="004D7718" w:rsidRDefault="004B3AD2">
            <w:pPr>
              <w:pStyle w:val="1"/>
              <w:adjustRightInd w:val="0"/>
              <w:snapToGrid w:val="0"/>
              <w:spacing w:line="360" w:lineRule="auto"/>
              <w:ind w:firstLineChars="0" w:firstLine="0"/>
              <w:rPr>
                <w:rFonts w:ascii="Times New Roman" w:eastAsiaTheme="minorEastAsia" w:hAnsi="Times New Roman"/>
                <w:sz w:val="18"/>
                <w:szCs w:val="18"/>
              </w:rPr>
            </w:pP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8</w:t>
            </w:r>
            <w:r w:rsidRPr="004D7718">
              <w:rPr>
                <w:rFonts w:ascii="Times New Roman" w:eastAsiaTheme="minorEastAsia" w:hAnsi="Times New Roman"/>
                <w:sz w:val="18"/>
                <w:szCs w:val="18"/>
              </w:rPr>
              <w:t>～</w:t>
            </w:r>
            <w:r w:rsidRPr="004D7718">
              <w:rPr>
                <w:rFonts w:ascii="Times New Roman" w:eastAsiaTheme="minorEastAsia" w:hAnsi="Times New Roman"/>
                <w:sz w:val="18"/>
                <w:szCs w:val="18"/>
              </w:rPr>
              <w:t>12</w:t>
            </w: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12</w:t>
            </w:r>
          </w:p>
        </w:tc>
        <w:tc>
          <w:tcPr>
            <w:tcW w:w="2487"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12</w:t>
            </w:r>
            <w:r w:rsidRPr="004D7718">
              <w:rPr>
                <w:rFonts w:ascii="Times New Roman" w:eastAsiaTheme="minorEastAsia" w:hAnsi="Times New Roman"/>
                <w:sz w:val="18"/>
                <w:szCs w:val="18"/>
              </w:rPr>
              <w:t>学分</w:t>
            </w:r>
          </w:p>
        </w:tc>
      </w:tr>
      <w:tr w:rsidR="004B3AD2" w:rsidRPr="004D7718">
        <w:trPr>
          <w:trHeight w:val="340"/>
          <w:jc w:val="center"/>
        </w:trPr>
        <w:tc>
          <w:tcPr>
            <w:tcW w:w="1557" w:type="dxa"/>
            <w:vMerge w:val="restart"/>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必修环节</w:t>
            </w:r>
          </w:p>
        </w:tc>
        <w:tc>
          <w:tcPr>
            <w:tcW w:w="1779"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新生入学教育</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2487" w:type="dxa"/>
            <w:vMerge w:val="restart"/>
            <w:vAlign w:val="center"/>
          </w:tcPr>
          <w:p w:rsidR="004B3AD2" w:rsidRPr="004D7718" w:rsidRDefault="003B481E" w:rsidP="00081065">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r w:rsidRPr="004D7718">
              <w:rPr>
                <w:rFonts w:ascii="Times New Roman" w:eastAsiaTheme="minorEastAsia" w:hAnsi="Times New Roman"/>
                <w:sz w:val="18"/>
                <w:szCs w:val="18"/>
              </w:rPr>
              <w:t>学分</w:t>
            </w:r>
            <w:r w:rsidRPr="004D7718">
              <w:rPr>
                <w:rFonts w:ascii="Times New Roman" w:eastAsiaTheme="minorEastAsia" w:hAnsi="Times New Roman"/>
                <w:b/>
                <w:sz w:val="18"/>
                <w:szCs w:val="18"/>
              </w:rPr>
              <w:t>（形势与政策课程开课学期为</w:t>
            </w:r>
            <w:r w:rsidRPr="004D7718">
              <w:rPr>
                <w:rFonts w:ascii="Times New Roman" w:eastAsiaTheme="minorEastAsia" w:hAnsi="Times New Roman"/>
                <w:b/>
                <w:sz w:val="18"/>
                <w:szCs w:val="18"/>
              </w:rPr>
              <w:t>1-7</w:t>
            </w:r>
            <w:r w:rsidRPr="004D7718">
              <w:rPr>
                <w:rFonts w:ascii="Times New Roman" w:eastAsiaTheme="minorEastAsia" w:hAnsi="Times New Roman"/>
                <w:b/>
                <w:sz w:val="18"/>
                <w:szCs w:val="18"/>
              </w:rPr>
              <w:t>学期，每学期</w:t>
            </w:r>
            <w:r w:rsidRPr="004D7718">
              <w:rPr>
                <w:rFonts w:ascii="Times New Roman" w:eastAsiaTheme="minorEastAsia" w:hAnsi="Times New Roman"/>
                <w:b/>
                <w:sz w:val="18"/>
                <w:szCs w:val="18"/>
              </w:rPr>
              <w:t>16</w:t>
            </w:r>
            <w:r w:rsidRPr="004D7718">
              <w:rPr>
                <w:rFonts w:ascii="Times New Roman" w:eastAsiaTheme="minorEastAsia" w:hAnsi="Times New Roman"/>
                <w:b/>
                <w:sz w:val="18"/>
                <w:szCs w:val="18"/>
              </w:rPr>
              <w:t>学时）</w:t>
            </w: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779"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形势与政策</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r w:rsidR="004B3AD2" w:rsidRPr="004D7718">
        <w:trPr>
          <w:trHeight w:val="340"/>
          <w:jc w:val="center"/>
        </w:trPr>
        <w:tc>
          <w:tcPr>
            <w:tcW w:w="155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779"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第二课堂</w:t>
            </w:r>
          </w:p>
        </w:tc>
        <w:tc>
          <w:tcPr>
            <w:tcW w:w="885"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1068" w:type="dxa"/>
          </w:tcPr>
          <w:p w:rsidR="004B3AD2" w:rsidRPr="004D7718" w:rsidRDefault="00081065">
            <w:pPr>
              <w:pStyle w:val="1"/>
              <w:adjustRightInd w:val="0"/>
              <w:snapToGrid w:val="0"/>
              <w:spacing w:line="360" w:lineRule="auto"/>
              <w:ind w:firstLineChars="0" w:firstLine="0"/>
              <w:jc w:val="center"/>
              <w:rPr>
                <w:rFonts w:ascii="Times New Roman" w:eastAsiaTheme="minorEastAsia" w:hAnsi="Times New Roman"/>
                <w:sz w:val="18"/>
                <w:szCs w:val="18"/>
              </w:rPr>
            </w:pPr>
            <w:r>
              <w:rPr>
                <w:rFonts w:ascii="Times New Roman" w:eastAsiaTheme="minorEastAsia" w:hAnsi="Times New Roman" w:hint="eastAsia"/>
                <w:sz w:val="18"/>
                <w:szCs w:val="18"/>
              </w:rPr>
              <w:t>0</w:t>
            </w:r>
          </w:p>
        </w:tc>
        <w:tc>
          <w:tcPr>
            <w:tcW w:w="946"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839" w:type="dxa"/>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c>
          <w:tcPr>
            <w:tcW w:w="952" w:type="dxa"/>
            <w:vAlign w:val="center"/>
          </w:tcPr>
          <w:p w:rsidR="004B3AD2" w:rsidRPr="004D7718" w:rsidRDefault="003B481E">
            <w:pPr>
              <w:pStyle w:val="1"/>
              <w:adjustRightInd w:val="0"/>
              <w:snapToGrid w:val="0"/>
              <w:spacing w:line="360" w:lineRule="auto"/>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2487" w:type="dxa"/>
            <w:vMerge/>
            <w:vAlign w:val="center"/>
          </w:tcPr>
          <w:p w:rsidR="004B3AD2" w:rsidRPr="004D7718" w:rsidRDefault="004B3AD2">
            <w:pPr>
              <w:pStyle w:val="1"/>
              <w:adjustRightInd w:val="0"/>
              <w:snapToGrid w:val="0"/>
              <w:spacing w:line="360" w:lineRule="auto"/>
              <w:ind w:firstLineChars="0" w:firstLine="0"/>
              <w:jc w:val="center"/>
              <w:rPr>
                <w:rFonts w:ascii="Times New Roman" w:eastAsiaTheme="minorEastAsia" w:hAnsi="Times New Roman"/>
                <w:sz w:val="18"/>
                <w:szCs w:val="18"/>
              </w:rPr>
            </w:pPr>
          </w:p>
        </w:tc>
      </w:tr>
    </w:tbl>
    <w:p w:rsidR="004B3AD2" w:rsidRPr="004D7718" w:rsidRDefault="003B481E">
      <w:pPr>
        <w:widowControl/>
        <w:spacing w:line="360" w:lineRule="auto"/>
        <w:jc w:val="left"/>
        <w:rPr>
          <w:rFonts w:ascii="Times New Roman" w:eastAsiaTheme="minorEastAsia" w:hAnsi="Times New Roman"/>
          <w:sz w:val="18"/>
          <w:szCs w:val="18"/>
        </w:rPr>
      </w:pPr>
      <w:r w:rsidRPr="004D7718">
        <w:rPr>
          <w:rFonts w:ascii="Times New Roman" w:eastAsiaTheme="minorEastAsia" w:hAnsi="Times New Roman"/>
          <w:sz w:val="18"/>
          <w:szCs w:val="18"/>
        </w:rPr>
        <w:t>注释：</w:t>
      </w:r>
      <w:r w:rsidRPr="004D7718">
        <w:rPr>
          <w:rFonts w:ascii="Times New Roman" w:eastAsiaTheme="minorEastAsia" w:hAnsi="Times New Roman"/>
          <w:sz w:val="18"/>
          <w:szCs w:val="18"/>
        </w:rPr>
        <w:t>a.</w:t>
      </w:r>
      <w:r w:rsidRPr="004D7718">
        <w:rPr>
          <w:rFonts w:ascii="Times New Roman" w:eastAsiaTheme="minorEastAsia" w:hAnsi="Times New Roman"/>
          <w:sz w:val="18"/>
          <w:szCs w:val="18"/>
        </w:rPr>
        <w:t>新生研讨课属通识教育模块，设置在第一学年，学院提供多门课程组成限选组供选择，学生第一学年完成</w:t>
      </w:r>
      <w:r w:rsidRPr="004D7718">
        <w:rPr>
          <w:rFonts w:ascii="Times New Roman" w:eastAsiaTheme="minorEastAsia" w:hAnsi="Times New Roman"/>
          <w:sz w:val="18"/>
          <w:szCs w:val="18"/>
        </w:rPr>
        <w:t>2</w:t>
      </w:r>
      <w:r w:rsidRPr="004D7718">
        <w:rPr>
          <w:rFonts w:ascii="Times New Roman" w:eastAsiaTheme="minorEastAsia" w:hAnsi="Times New Roman"/>
          <w:sz w:val="18"/>
          <w:szCs w:val="18"/>
        </w:rPr>
        <w:t>学分。</w:t>
      </w:r>
    </w:p>
    <w:p w:rsidR="004B3AD2" w:rsidRPr="004D7718" w:rsidRDefault="003B481E">
      <w:pPr>
        <w:pStyle w:val="a3"/>
        <w:spacing w:line="360" w:lineRule="auto"/>
        <w:ind w:leftChars="0" w:left="0"/>
        <w:rPr>
          <w:rFonts w:eastAsiaTheme="minorEastAsia"/>
          <w:sz w:val="18"/>
          <w:szCs w:val="18"/>
        </w:rPr>
      </w:pPr>
      <w:r w:rsidRPr="004D7718">
        <w:rPr>
          <w:rFonts w:eastAsiaTheme="minorEastAsia"/>
          <w:sz w:val="18"/>
          <w:szCs w:val="18"/>
        </w:rPr>
        <w:t>b.</w:t>
      </w:r>
      <w:r w:rsidRPr="004D7718">
        <w:rPr>
          <w:rFonts w:eastAsiaTheme="minorEastAsia"/>
          <w:sz w:val="18"/>
          <w:szCs w:val="18"/>
        </w:rPr>
        <w:t>外语类课程为</w:t>
      </w:r>
      <w:r w:rsidRPr="004D7718">
        <w:rPr>
          <w:rFonts w:eastAsiaTheme="minorEastAsia"/>
          <w:sz w:val="18"/>
          <w:szCs w:val="18"/>
        </w:rPr>
        <w:t>3+3</w:t>
      </w:r>
      <w:r w:rsidRPr="004D7718">
        <w:rPr>
          <w:rFonts w:eastAsiaTheme="minorEastAsia"/>
          <w:sz w:val="18"/>
          <w:szCs w:val="18"/>
        </w:rPr>
        <w:t>学分，</w:t>
      </w:r>
      <w:r w:rsidRPr="004D7718">
        <w:rPr>
          <w:rFonts w:eastAsiaTheme="minorEastAsia"/>
          <w:sz w:val="18"/>
          <w:szCs w:val="18"/>
        </w:rPr>
        <w:t>4+4</w:t>
      </w:r>
      <w:r w:rsidRPr="004D7718">
        <w:rPr>
          <w:rFonts w:eastAsiaTheme="minorEastAsia"/>
          <w:sz w:val="18"/>
          <w:szCs w:val="18"/>
        </w:rPr>
        <w:t>学时</w:t>
      </w:r>
    </w:p>
    <w:p w:rsidR="00741ECA" w:rsidRPr="004D7718" w:rsidRDefault="00741ECA">
      <w:pPr>
        <w:pStyle w:val="a3"/>
        <w:spacing w:line="360" w:lineRule="auto"/>
        <w:ind w:leftChars="0" w:left="0"/>
        <w:rPr>
          <w:rFonts w:eastAsiaTheme="minorEastAsia"/>
          <w:sz w:val="18"/>
          <w:szCs w:val="18"/>
        </w:rPr>
      </w:pPr>
    </w:p>
    <w:p w:rsidR="003B481E" w:rsidRPr="004D7718" w:rsidRDefault="003B481E">
      <w:pPr>
        <w:pStyle w:val="a3"/>
        <w:spacing w:line="360" w:lineRule="auto"/>
        <w:ind w:leftChars="0" w:left="0"/>
        <w:rPr>
          <w:rFonts w:eastAsiaTheme="minorEastAsia"/>
          <w:b/>
          <w:bCs/>
          <w:sz w:val="30"/>
          <w:szCs w:val="30"/>
        </w:rPr>
      </w:pPr>
      <w:r w:rsidRPr="004D7718">
        <w:rPr>
          <w:rFonts w:eastAsiaTheme="minorEastAsia"/>
          <w:b/>
          <w:bCs/>
          <w:sz w:val="30"/>
          <w:szCs w:val="30"/>
        </w:rPr>
        <w:t>六、课程设置细化表</w:t>
      </w:r>
    </w:p>
    <w:tbl>
      <w:tblPr>
        <w:tblpPr w:leftFromText="180" w:rightFromText="180" w:horzAnchor="page" w:tblpX="1011" w:tblpY="46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526"/>
        <w:gridCol w:w="882"/>
        <w:gridCol w:w="1113"/>
        <w:gridCol w:w="827"/>
        <w:gridCol w:w="1257"/>
        <w:gridCol w:w="2270"/>
      </w:tblGrid>
      <w:tr w:rsidR="003B481E" w:rsidRPr="00741ECA" w:rsidTr="003B481E">
        <w:trPr>
          <w:trHeight w:val="131"/>
        </w:trPr>
        <w:tc>
          <w:tcPr>
            <w:tcW w:w="1439"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lastRenderedPageBreak/>
              <w:t>课程类型</w:t>
            </w:r>
          </w:p>
        </w:tc>
        <w:tc>
          <w:tcPr>
            <w:tcW w:w="2526"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课程名称</w:t>
            </w:r>
          </w:p>
        </w:tc>
        <w:tc>
          <w:tcPr>
            <w:tcW w:w="882"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课程性质</w:t>
            </w:r>
          </w:p>
        </w:tc>
        <w:tc>
          <w:tcPr>
            <w:tcW w:w="1113"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总学分</w:t>
            </w:r>
          </w:p>
        </w:tc>
        <w:tc>
          <w:tcPr>
            <w:tcW w:w="827"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课内实践教学学分</w:t>
            </w:r>
          </w:p>
        </w:tc>
        <w:tc>
          <w:tcPr>
            <w:tcW w:w="1257"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开课学期</w:t>
            </w:r>
          </w:p>
        </w:tc>
        <w:tc>
          <w:tcPr>
            <w:tcW w:w="2270" w:type="dxa"/>
            <w:vAlign w:val="center"/>
          </w:tcPr>
          <w:p w:rsidR="003B481E" w:rsidRPr="00741ECA" w:rsidRDefault="003B481E" w:rsidP="003B481E">
            <w:pPr>
              <w:jc w:val="center"/>
              <w:rPr>
                <w:rFonts w:ascii="Times New Roman" w:eastAsiaTheme="minorEastAsia" w:hAnsi="Times New Roman"/>
                <w:b/>
                <w:kern w:val="0"/>
                <w:sz w:val="18"/>
                <w:szCs w:val="18"/>
              </w:rPr>
            </w:pPr>
            <w:r w:rsidRPr="00741ECA">
              <w:rPr>
                <w:rFonts w:ascii="Times New Roman" w:eastAsiaTheme="minorEastAsia" w:hAnsi="Times New Roman"/>
                <w:b/>
                <w:kern w:val="0"/>
                <w:sz w:val="18"/>
                <w:szCs w:val="18"/>
              </w:rPr>
              <w:t>开课学院</w:t>
            </w:r>
          </w:p>
        </w:tc>
      </w:tr>
      <w:tr w:rsidR="003B481E" w:rsidRPr="00741ECA" w:rsidTr="003B481E">
        <w:trPr>
          <w:trHeight w:val="558"/>
        </w:trPr>
        <w:tc>
          <w:tcPr>
            <w:tcW w:w="1439" w:type="dxa"/>
            <w:vMerge w:val="restart"/>
            <w:vAlign w:val="center"/>
          </w:tcPr>
          <w:p w:rsidR="003B481E" w:rsidRPr="00741ECA" w:rsidRDefault="003B481E" w:rsidP="003B481E">
            <w:pPr>
              <w:rPr>
                <w:rFonts w:ascii="Times New Roman" w:eastAsiaTheme="minorEastAsia" w:hAnsi="Times New Roman"/>
                <w:sz w:val="18"/>
                <w:szCs w:val="18"/>
              </w:rPr>
            </w:pPr>
            <w:r w:rsidRPr="00741ECA">
              <w:rPr>
                <w:rFonts w:ascii="Times New Roman" w:eastAsiaTheme="minorEastAsia" w:hAnsi="Times New Roman"/>
                <w:sz w:val="18"/>
                <w:szCs w:val="18"/>
              </w:rPr>
              <w:t>通识与公共基础课程模块</w:t>
            </w:r>
          </w:p>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共</w:t>
            </w:r>
            <w:r w:rsidRPr="00741ECA">
              <w:rPr>
                <w:rFonts w:ascii="Times New Roman" w:eastAsiaTheme="minorEastAsia" w:hAnsi="Times New Roman"/>
                <w:kern w:val="0"/>
                <w:sz w:val="18"/>
                <w:szCs w:val="18"/>
              </w:rPr>
              <w:t>41</w:t>
            </w:r>
            <w:r w:rsidRPr="00741ECA">
              <w:rPr>
                <w:rFonts w:ascii="Times New Roman" w:eastAsiaTheme="minorEastAsia" w:hAnsi="Times New Roman"/>
                <w:kern w:val="0"/>
                <w:sz w:val="18"/>
                <w:szCs w:val="18"/>
              </w:rPr>
              <w:t>学分，必修</w:t>
            </w:r>
            <w:r w:rsidRPr="00741ECA">
              <w:rPr>
                <w:rFonts w:ascii="Times New Roman" w:eastAsiaTheme="minorEastAsia" w:hAnsi="Times New Roman"/>
                <w:kern w:val="0"/>
                <w:sz w:val="18"/>
                <w:szCs w:val="18"/>
              </w:rPr>
              <w:t>27</w:t>
            </w:r>
            <w:r w:rsidRPr="00741ECA">
              <w:rPr>
                <w:rFonts w:ascii="Times New Roman" w:eastAsiaTheme="minorEastAsia" w:hAnsi="Times New Roman"/>
                <w:kern w:val="0"/>
                <w:sz w:val="18"/>
                <w:szCs w:val="18"/>
              </w:rPr>
              <w:t>学分，限选</w:t>
            </w:r>
            <w:r w:rsidRPr="00741ECA">
              <w:rPr>
                <w:rFonts w:ascii="Times New Roman" w:eastAsiaTheme="minorEastAsia" w:hAnsi="Times New Roman"/>
                <w:kern w:val="0"/>
                <w:sz w:val="18"/>
                <w:szCs w:val="18"/>
              </w:rPr>
              <w:t>14</w:t>
            </w:r>
            <w:r w:rsidRPr="00741ECA">
              <w:rPr>
                <w:rFonts w:ascii="Times New Roman" w:eastAsiaTheme="minorEastAsia" w:hAnsi="Times New Roman"/>
                <w:kern w:val="0"/>
                <w:sz w:val="18"/>
                <w:szCs w:val="18"/>
              </w:rPr>
              <w:t>学分</w:t>
            </w: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思想道德修养与法律基础</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马院</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widowControl/>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中国近现代史纲要</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马院</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widowControl/>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马克思主义基本原理</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马院</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widowControl/>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毛泽东思想和中国特色社会主义理论体系概论</w:t>
            </w:r>
            <w:r w:rsidRPr="00741ECA">
              <w:rPr>
                <w:rFonts w:ascii="Times New Roman" w:eastAsiaTheme="minorEastAsia" w:hAnsi="Times New Roman"/>
                <w:kern w:val="0"/>
                <w:sz w:val="18"/>
                <w:szCs w:val="18"/>
              </w:rPr>
              <w:t xml:space="preserve"> I</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5</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马院</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widowControl/>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毛泽东思想和中国特色社会主义理论体系概论</w:t>
            </w:r>
            <w:r w:rsidRPr="00741ECA">
              <w:rPr>
                <w:rFonts w:ascii="Times New Roman" w:eastAsiaTheme="minorEastAsia" w:hAnsi="Times New Roman"/>
                <w:kern w:val="0"/>
                <w:sz w:val="18"/>
                <w:szCs w:val="18"/>
              </w:rPr>
              <w:t>II</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6</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马院</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英语</w:t>
            </w:r>
            <w:r w:rsidRPr="00741ECA">
              <w:rPr>
                <w:rFonts w:ascii="宋体" w:hAnsi="宋体" w:cs="宋体" w:hint="eastAsia"/>
                <w:kern w:val="0"/>
                <w:sz w:val="18"/>
                <w:szCs w:val="18"/>
              </w:rPr>
              <w:t>Ⅰ</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英语</w:t>
            </w:r>
            <w:r w:rsidRPr="00741ECA">
              <w:rPr>
                <w:rFonts w:ascii="宋体" w:hAnsi="宋体" w:cs="宋体" w:hint="eastAsia"/>
                <w:kern w:val="0"/>
                <w:sz w:val="18"/>
                <w:szCs w:val="18"/>
              </w:rPr>
              <w:t>Ⅱ</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通用学术英语</w:t>
            </w:r>
          </w:p>
        </w:tc>
        <w:tc>
          <w:tcPr>
            <w:tcW w:w="882" w:type="dxa"/>
            <w:vMerge w:val="restart"/>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限选两门共</w:t>
            </w:r>
            <w:r w:rsidRPr="00741ECA">
              <w:rPr>
                <w:rFonts w:ascii="Times New Roman" w:eastAsiaTheme="minorEastAsia" w:hAnsi="Times New Roman"/>
                <w:kern w:val="0"/>
                <w:sz w:val="18"/>
                <w:szCs w:val="18"/>
              </w:rPr>
              <w:t>4</w:t>
            </w:r>
            <w:r w:rsidRPr="00741ECA">
              <w:rPr>
                <w:rFonts w:ascii="Times New Roman" w:eastAsiaTheme="minorEastAsia" w:hAnsi="Times New Roman"/>
                <w:kern w:val="0"/>
                <w:sz w:val="18"/>
                <w:szCs w:val="18"/>
              </w:rPr>
              <w:t>学分</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restart"/>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r w:rsidRPr="00741ECA">
              <w:rPr>
                <w:rFonts w:ascii="Times New Roman" w:eastAsiaTheme="minorEastAsia" w:hAnsi="Times New Roman"/>
                <w:kern w:val="0"/>
                <w:sz w:val="18"/>
                <w:szCs w:val="18"/>
              </w:rPr>
              <w:t>、</w:t>
            </w:r>
            <w:r w:rsidRPr="00741ECA">
              <w:rPr>
                <w:rFonts w:ascii="Times New Roman" w:eastAsiaTheme="minorEastAsia" w:hAnsi="Times New Roman"/>
                <w:kern w:val="0"/>
                <w:sz w:val="18"/>
                <w:szCs w:val="18"/>
              </w:rPr>
              <w:t>4</w:t>
            </w: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634"/>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高级英语</w:t>
            </w:r>
            <w:r w:rsidRPr="00741ECA">
              <w:rPr>
                <w:rFonts w:ascii="Times New Roman" w:eastAsiaTheme="minorEastAsia" w:hAnsi="Times New Roman"/>
                <w:kern w:val="0"/>
                <w:sz w:val="18"/>
                <w:szCs w:val="18"/>
              </w:rPr>
              <w:t>B</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职场英语</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交际与文化视听说</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思辨与学术视听说</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实用英语写作</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英美文学经典选读</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英语</w:t>
            </w:r>
            <w:r w:rsidRPr="00741ECA">
              <w:rPr>
                <w:rFonts w:ascii="宋体" w:hAnsi="宋体" w:cs="宋体" w:hint="eastAsia"/>
                <w:kern w:val="0"/>
                <w:sz w:val="18"/>
                <w:szCs w:val="18"/>
              </w:rPr>
              <w:t>Ⅲ</w:t>
            </w:r>
            <w:r w:rsidRPr="00741ECA">
              <w:rPr>
                <w:rFonts w:ascii="Times New Roman" w:eastAsiaTheme="minorEastAsia" w:hAnsi="Times New Roman"/>
                <w:kern w:val="0"/>
                <w:sz w:val="18"/>
                <w:szCs w:val="18"/>
              </w:rPr>
              <w:t>*</w:t>
            </w:r>
            <w:r w:rsidRPr="00741ECA">
              <w:rPr>
                <w:rFonts w:ascii="Times New Roman" w:eastAsiaTheme="minorEastAsia" w:hAnsi="Times New Roman"/>
                <w:sz w:val="18"/>
                <w:szCs w:val="18"/>
              </w:rPr>
              <w:t>（限未通过英语四级学生）</w:t>
            </w:r>
          </w:p>
        </w:tc>
        <w:tc>
          <w:tcPr>
            <w:tcW w:w="882"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p>
        </w:tc>
        <w:tc>
          <w:tcPr>
            <w:tcW w:w="1257"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270" w:type="dxa"/>
            <w:vAlign w:val="center"/>
          </w:tcPr>
          <w:p w:rsidR="003B481E" w:rsidRPr="00741ECA" w:rsidRDefault="003B481E" w:rsidP="003B481E">
            <w:pPr>
              <w:jc w:val="center"/>
              <w:rPr>
                <w:rFonts w:ascii="Times New Roman" w:eastAsiaTheme="minorEastAsia" w:hAnsi="Times New Roman"/>
                <w:sz w:val="18"/>
                <w:szCs w:val="18"/>
              </w:rPr>
            </w:pPr>
            <w:r w:rsidRPr="00741ECA">
              <w:rPr>
                <w:rFonts w:ascii="Times New Roman" w:eastAsiaTheme="minorEastAsia" w:hAnsi="Times New Roman"/>
                <w:kern w:val="0"/>
                <w:sz w:val="18"/>
                <w:szCs w:val="18"/>
              </w:rPr>
              <w:t>外语</w:t>
            </w:r>
          </w:p>
        </w:tc>
      </w:tr>
      <w:tr w:rsidR="003B481E" w:rsidRPr="00741ECA" w:rsidTr="003B481E">
        <w:trPr>
          <w:trHeight w:val="558"/>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8875" w:type="dxa"/>
            <w:gridSpan w:val="6"/>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color w:val="000000"/>
                <w:kern w:val="0"/>
                <w:sz w:val="18"/>
                <w:szCs w:val="18"/>
              </w:rPr>
              <w:t>注：未通过四级必须选英语</w:t>
            </w:r>
            <w:r w:rsidRPr="00741ECA">
              <w:rPr>
                <w:rFonts w:ascii="宋体" w:hAnsi="宋体" w:cs="宋体" w:hint="eastAsia"/>
                <w:color w:val="000000"/>
                <w:kern w:val="0"/>
                <w:sz w:val="18"/>
                <w:szCs w:val="18"/>
              </w:rPr>
              <w:t>Ⅲ</w:t>
            </w:r>
            <w:r w:rsidRPr="00741ECA">
              <w:rPr>
                <w:rFonts w:ascii="Times New Roman" w:eastAsiaTheme="minorEastAsia" w:hAnsi="Times New Roman"/>
                <w:color w:val="000000"/>
                <w:kern w:val="0"/>
                <w:sz w:val="18"/>
                <w:szCs w:val="18"/>
              </w:rPr>
              <w:t>，还需从其他限选课中选择</w:t>
            </w:r>
            <w:r w:rsidRPr="00741ECA">
              <w:rPr>
                <w:rFonts w:ascii="Times New Roman" w:eastAsiaTheme="minorEastAsia" w:hAnsi="Times New Roman"/>
                <w:color w:val="000000"/>
                <w:kern w:val="0"/>
                <w:sz w:val="18"/>
                <w:szCs w:val="18"/>
              </w:rPr>
              <w:t>1</w:t>
            </w:r>
            <w:r w:rsidRPr="00741ECA">
              <w:rPr>
                <w:rFonts w:ascii="Times New Roman" w:eastAsiaTheme="minorEastAsia" w:hAnsi="Times New Roman"/>
                <w:color w:val="000000"/>
                <w:kern w:val="0"/>
                <w:sz w:val="18"/>
                <w:szCs w:val="18"/>
              </w:rPr>
              <w:t>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b/>
                <w:bCs/>
                <w:kern w:val="0"/>
                <w:sz w:val="18"/>
                <w:szCs w:val="18"/>
              </w:rPr>
            </w:pPr>
            <w:r w:rsidRPr="00741ECA">
              <w:rPr>
                <w:rFonts w:ascii="Times New Roman" w:eastAsiaTheme="minorEastAsia" w:hAnsi="Times New Roman"/>
                <w:kern w:val="0"/>
                <w:sz w:val="18"/>
                <w:szCs w:val="18"/>
              </w:rPr>
              <w:t>军事理论</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武装部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军事技能训练</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82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短</w:t>
            </w:r>
            <w:r w:rsidRPr="00741ECA">
              <w:rPr>
                <w:rFonts w:ascii="Times New Roman" w:eastAsiaTheme="minorEastAsia" w:hAnsi="Times New Roman"/>
                <w:kern w:val="0"/>
                <w:sz w:val="18"/>
                <w:szCs w:val="18"/>
              </w:rPr>
              <w:t>1</w:t>
            </w:r>
          </w:p>
        </w:tc>
        <w:tc>
          <w:tcPr>
            <w:tcW w:w="2270"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武装部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b/>
                <w:bCs/>
                <w:kern w:val="0"/>
                <w:sz w:val="18"/>
                <w:szCs w:val="18"/>
              </w:rPr>
            </w:pPr>
            <w:r w:rsidRPr="00741ECA">
              <w:rPr>
                <w:rFonts w:ascii="Times New Roman" w:eastAsiaTheme="minorEastAsia" w:hAnsi="Times New Roman"/>
                <w:kern w:val="0"/>
                <w:sz w:val="18"/>
                <w:szCs w:val="18"/>
              </w:rPr>
              <w:t>体育</w:t>
            </w:r>
            <w:r w:rsidRPr="00741ECA">
              <w:rPr>
                <w:rFonts w:ascii="Times New Roman" w:eastAsiaTheme="minorEastAsia" w:hAnsi="Times New Roman"/>
                <w:color w:val="000000"/>
                <w:kern w:val="0"/>
                <w:sz w:val="18"/>
                <w:szCs w:val="18"/>
              </w:rPr>
              <w:t>I</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827" w:type="dxa"/>
            <w:vAlign w:val="center"/>
          </w:tcPr>
          <w:p w:rsidR="003B481E" w:rsidRPr="00741ECA" w:rsidRDefault="003B481E" w:rsidP="003B481E">
            <w:pPr>
              <w:jc w:val="center"/>
              <w:rPr>
                <w:rFonts w:ascii="Times New Roman" w:eastAsiaTheme="minorEastAsia" w:hAnsi="Times New Roman"/>
                <w:bCs/>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1</w:t>
            </w:r>
          </w:p>
        </w:tc>
        <w:tc>
          <w:tcPr>
            <w:tcW w:w="2270"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体育部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体育</w:t>
            </w:r>
            <w:r w:rsidRPr="00741ECA">
              <w:rPr>
                <w:rFonts w:ascii="Times New Roman" w:eastAsiaTheme="minorEastAsia" w:hAnsi="Times New Roman"/>
                <w:kern w:val="0"/>
                <w:sz w:val="18"/>
                <w:szCs w:val="18"/>
              </w:rPr>
              <w:t>II</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1</w:t>
            </w:r>
          </w:p>
        </w:tc>
        <w:tc>
          <w:tcPr>
            <w:tcW w:w="827" w:type="dxa"/>
            <w:vAlign w:val="center"/>
          </w:tcPr>
          <w:p w:rsidR="003B481E" w:rsidRPr="00741ECA" w:rsidRDefault="003B481E" w:rsidP="003B481E">
            <w:pPr>
              <w:jc w:val="center"/>
              <w:rPr>
                <w:rFonts w:ascii="Times New Roman" w:eastAsiaTheme="minorEastAsia" w:hAnsi="Times New Roman"/>
                <w:bCs/>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2</w:t>
            </w:r>
          </w:p>
        </w:tc>
        <w:tc>
          <w:tcPr>
            <w:tcW w:w="2270"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体育部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体育</w:t>
            </w:r>
            <w:r w:rsidRPr="00741ECA">
              <w:rPr>
                <w:rFonts w:ascii="Times New Roman" w:eastAsiaTheme="minorEastAsia" w:hAnsi="Times New Roman"/>
                <w:kern w:val="0"/>
                <w:sz w:val="18"/>
                <w:szCs w:val="18"/>
              </w:rPr>
              <w:t>III</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1</w:t>
            </w:r>
          </w:p>
        </w:tc>
        <w:tc>
          <w:tcPr>
            <w:tcW w:w="827" w:type="dxa"/>
            <w:vAlign w:val="center"/>
          </w:tcPr>
          <w:p w:rsidR="003B481E" w:rsidRPr="00741ECA" w:rsidRDefault="003B481E" w:rsidP="003B481E">
            <w:pPr>
              <w:jc w:val="center"/>
              <w:rPr>
                <w:rFonts w:ascii="Times New Roman" w:eastAsiaTheme="minorEastAsia" w:hAnsi="Times New Roman"/>
                <w:bCs/>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3</w:t>
            </w:r>
          </w:p>
        </w:tc>
        <w:tc>
          <w:tcPr>
            <w:tcW w:w="2270"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体育部</w:t>
            </w:r>
          </w:p>
        </w:tc>
      </w:tr>
      <w:tr w:rsidR="003B481E" w:rsidRPr="00741ECA" w:rsidTr="003B481E">
        <w:trPr>
          <w:trHeight w:val="662"/>
        </w:trPr>
        <w:tc>
          <w:tcPr>
            <w:tcW w:w="1439" w:type="dxa"/>
            <w:vMerge/>
            <w:vAlign w:val="center"/>
          </w:tcPr>
          <w:p w:rsidR="003B481E" w:rsidRPr="00741ECA" w:rsidRDefault="003B481E" w:rsidP="003B481E">
            <w:pPr>
              <w:jc w:val="center"/>
              <w:rPr>
                <w:rFonts w:ascii="Times New Roman" w:eastAsiaTheme="minorEastAsia" w:hAnsi="Times New Roman"/>
                <w:kern w:val="0"/>
                <w:sz w:val="18"/>
                <w:szCs w:val="18"/>
              </w:rPr>
            </w:pPr>
          </w:p>
        </w:tc>
        <w:tc>
          <w:tcPr>
            <w:tcW w:w="2526"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体育</w:t>
            </w:r>
            <w:r w:rsidRPr="00741ECA">
              <w:rPr>
                <w:rFonts w:ascii="Times New Roman" w:eastAsiaTheme="minorEastAsia" w:hAnsi="Times New Roman"/>
                <w:kern w:val="0"/>
                <w:sz w:val="18"/>
                <w:szCs w:val="18"/>
              </w:rPr>
              <w:t>IV</w:t>
            </w:r>
          </w:p>
        </w:tc>
        <w:tc>
          <w:tcPr>
            <w:tcW w:w="882" w:type="dxa"/>
            <w:vAlign w:val="center"/>
          </w:tcPr>
          <w:p w:rsidR="003B481E" w:rsidRPr="00741ECA" w:rsidRDefault="003B481E" w:rsidP="003B481E">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1</w:t>
            </w:r>
          </w:p>
        </w:tc>
        <w:tc>
          <w:tcPr>
            <w:tcW w:w="827" w:type="dxa"/>
            <w:vAlign w:val="center"/>
          </w:tcPr>
          <w:p w:rsidR="003B481E" w:rsidRPr="00741ECA" w:rsidRDefault="003B481E" w:rsidP="003B481E">
            <w:pPr>
              <w:jc w:val="center"/>
              <w:rPr>
                <w:rFonts w:ascii="Times New Roman" w:eastAsiaTheme="minorEastAsia" w:hAnsi="Times New Roman"/>
                <w:bCs/>
                <w:kern w:val="0"/>
                <w:sz w:val="18"/>
                <w:szCs w:val="18"/>
              </w:rPr>
            </w:pPr>
          </w:p>
        </w:tc>
        <w:tc>
          <w:tcPr>
            <w:tcW w:w="1257"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4</w:t>
            </w:r>
          </w:p>
        </w:tc>
        <w:tc>
          <w:tcPr>
            <w:tcW w:w="2270" w:type="dxa"/>
            <w:vAlign w:val="center"/>
          </w:tcPr>
          <w:p w:rsidR="003B481E" w:rsidRPr="00741ECA" w:rsidRDefault="003B481E" w:rsidP="003B481E">
            <w:pPr>
              <w:jc w:val="center"/>
              <w:rPr>
                <w:rFonts w:ascii="Times New Roman" w:eastAsiaTheme="minorEastAsia" w:hAnsi="Times New Roman"/>
                <w:bCs/>
                <w:kern w:val="0"/>
                <w:sz w:val="18"/>
                <w:szCs w:val="18"/>
              </w:rPr>
            </w:pPr>
            <w:r w:rsidRPr="00741ECA">
              <w:rPr>
                <w:rFonts w:ascii="Times New Roman" w:eastAsiaTheme="minorEastAsia" w:hAnsi="Times New Roman"/>
                <w:bCs/>
                <w:kern w:val="0"/>
                <w:sz w:val="18"/>
                <w:szCs w:val="18"/>
              </w:rPr>
              <w:t>体育部</w:t>
            </w:r>
          </w:p>
        </w:tc>
      </w:tr>
    </w:tbl>
    <w:p w:rsidR="003B481E" w:rsidRPr="004D7718" w:rsidRDefault="003B481E">
      <w:pPr>
        <w:pStyle w:val="a3"/>
        <w:spacing w:line="360" w:lineRule="auto"/>
        <w:ind w:leftChars="0" w:left="0"/>
        <w:rPr>
          <w:rFonts w:eastAsiaTheme="minorEastAsia"/>
          <w:b/>
          <w:bCs/>
          <w:sz w:val="18"/>
          <w:szCs w:val="18"/>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512"/>
        <w:gridCol w:w="1134"/>
        <w:gridCol w:w="500"/>
        <w:gridCol w:w="396"/>
        <w:gridCol w:w="1420"/>
        <w:gridCol w:w="882"/>
        <w:gridCol w:w="1113"/>
        <w:gridCol w:w="827"/>
        <w:gridCol w:w="1257"/>
        <w:gridCol w:w="1119"/>
      </w:tblGrid>
      <w:tr w:rsidR="009C1618" w:rsidRPr="004D7718" w:rsidTr="00B5353B">
        <w:trPr>
          <w:trHeight w:val="507"/>
        </w:trPr>
        <w:tc>
          <w:tcPr>
            <w:tcW w:w="1439" w:type="dxa"/>
            <w:vMerge w:val="restart"/>
            <w:vAlign w:val="center"/>
          </w:tcPr>
          <w:p w:rsidR="009C1618" w:rsidRPr="004D7718" w:rsidRDefault="009C1618">
            <w:pPr>
              <w:jc w:val="center"/>
              <w:rPr>
                <w:rFonts w:ascii="Times New Roman" w:eastAsiaTheme="minorEastAsia" w:hAnsi="Times New Roman"/>
                <w:kern w:val="0"/>
                <w:sz w:val="18"/>
                <w:szCs w:val="18"/>
              </w:rPr>
            </w:pPr>
          </w:p>
        </w:tc>
        <w:tc>
          <w:tcPr>
            <w:tcW w:w="2146" w:type="dxa"/>
            <w:gridSpan w:val="3"/>
            <w:vAlign w:val="center"/>
          </w:tcPr>
          <w:p w:rsidR="009C1618" w:rsidRPr="009C1618" w:rsidRDefault="009C1618" w:rsidP="00AC7472">
            <w:pPr>
              <w:rPr>
                <w:rFonts w:ascii="Times New Roman" w:eastAsiaTheme="minorEastAsia" w:hAnsi="Times New Roman"/>
                <w:kern w:val="0"/>
                <w:sz w:val="18"/>
                <w:szCs w:val="18"/>
              </w:rPr>
            </w:pPr>
            <w:r w:rsidRPr="009C1618">
              <w:rPr>
                <w:rFonts w:ascii="Times New Roman" w:eastAsiaTheme="minorEastAsia" w:hAnsi="Times New Roman"/>
                <w:kern w:val="0"/>
                <w:sz w:val="18"/>
                <w:szCs w:val="18"/>
              </w:rPr>
              <w:t>力学与工程概论</w:t>
            </w:r>
          </w:p>
        </w:tc>
        <w:tc>
          <w:tcPr>
            <w:tcW w:w="1816" w:type="dxa"/>
            <w:gridSpan w:val="2"/>
            <w:vAlign w:val="center"/>
          </w:tcPr>
          <w:p w:rsidR="009C1618" w:rsidRPr="004D7718" w:rsidRDefault="009C1618" w:rsidP="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新生研讨课</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限选</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Pr>
                <w:rFonts w:ascii="Times New Roman" w:eastAsiaTheme="minorEastAsia" w:hAnsi="Times New Roman" w:hint="eastAsia"/>
                <w:kern w:val="0"/>
                <w:sz w:val="20"/>
                <w:szCs w:val="21"/>
              </w:rPr>
              <w:t>2</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力学</w:t>
            </w:r>
          </w:p>
        </w:tc>
      </w:tr>
      <w:tr w:rsidR="009C1618" w:rsidRPr="004D7718">
        <w:trPr>
          <w:trHeight w:val="55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9160" w:type="dxa"/>
            <w:gridSpan w:val="10"/>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通识类限选课具体课程设置和要求</w:t>
            </w:r>
          </w:p>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按照</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西南交通大学通识教育课程设置方案</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执行</w:t>
            </w:r>
          </w:p>
        </w:tc>
      </w:tr>
      <w:tr w:rsidR="009C1618" w:rsidRPr="004D7718" w:rsidTr="00CF0041">
        <w:trPr>
          <w:trHeight w:val="719"/>
        </w:trPr>
        <w:tc>
          <w:tcPr>
            <w:tcW w:w="1439" w:type="dxa"/>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学科大类与专业基础课程模块</w:t>
            </w:r>
          </w:p>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共</w:t>
            </w:r>
            <w:r w:rsidRPr="004D7718">
              <w:rPr>
                <w:rFonts w:ascii="Times New Roman" w:eastAsiaTheme="minorEastAsia" w:hAnsi="Times New Roman"/>
                <w:kern w:val="0"/>
                <w:sz w:val="18"/>
                <w:szCs w:val="18"/>
              </w:rPr>
              <w:t>85</w:t>
            </w:r>
            <w:r w:rsidRPr="004D7718">
              <w:rPr>
                <w:rFonts w:ascii="Times New Roman" w:eastAsiaTheme="minorEastAsia" w:hAnsi="Times New Roman"/>
                <w:kern w:val="0"/>
                <w:sz w:val="18"/>
                <w:szCs w:val="18"/>
              </w:rPr>
              <w:t>学分，必修</w:t>
            </w:r>
            <w:r w:rsidRPr="004D7718">
              <w:rPr>
                <w:rFonts w:ascii="Times New Roman" w:eastAsiaTheme="minorEastAsia" w:hAnsi="Times New Roman"/>
                <w:kern w:val="0"/>
                <w:sz w:val="18"/>
                <w:szCs w:val="18"/>
              </w:rPr>
              <w:t>85</w:t>
            </w:r>
            <w:r w:rsidRPr="004D7718">
              <w:rPr>
                <w:rFonts w:ascii="Times New Roman" w:eastAsiaTheme="minorEastAsia" w:hAnsi="Times New Roman"/>
                <w:kern w:val="0"/>
                <w:sz w:val="18"/>
                <w:szCs w:val="18"/>
              </w:rPr>
              <w:t>学分</w:t>
            </w:r>
          </w:p>
        </w:tc>
        <w:tc>
          <w:tcPr>
            <w:tcW w:w="164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计算机类</w:t>
            </w: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大学计算机基础</w:t>
            </w:r>
            <w:r w:rsidRPr="004D7718">
              <w:rPr>
                <w:rFonts w:ascii="Times New Roman" w:eastAsiaTheme="minorEastAsia" w:hAnsi="Times New Roman"/>
                <w:kern w:val="0"/>
                <w:sz w:val="18"/>
                <w:szCs w:val="18"/>
              </w:rPr>
              <w:t>A</w:t>
            </w:r>
          </w:p>
        </w:tc>
        <w:tc>
          <w:tcPr>
            <w:tcW w:w="882"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spacing w:line="360" w:lineRule="auto"/>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1.5</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信息</w:t>
            </w:r>
          </w:p>
        </w:tc>
      </w:tr>
      <w:tr w:rsidR="009C1618" w:rsidRPr="004D7718" w:rsidTr="00CF0041">
        <w:trPr>
          <w:trHeight w:val="19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计算机程序设计基础</w:t>
            </w:r>
            <w:r w:rsidRPr="004D7718">
              <w:rPr>
                <w:rFonts w:ascii="Times New Roman" w:eastAsiaTheme="minorEastAsia" w:hAnsi="Times New Roman"/>
                <w:kern w:val="0"/>
                <w:sz w:val="18"/>
                <w:szCs w:val="18"/>
              </w:rPr>
              <w:t>A</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信息</w:t>
            </w:r>
          </w:p>
        </w:tc>
      </w:tr>
      <w:tr w:rsidR="009C1618" w:rsidRPr="004D7718" w:rsidTr="00CF0041">
        <w:trPr>
          <w:trHeight w:val="203"/>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数学类</w:t>
            </w:r>
          </w:p>
        </w:tc>
        <w:tc>
          <w:tcPr>
            <w:tcW w:w="2316" w:type="dxa"/>
            <w:gridSpan w:val="3"/>
          </w:tcPr>
          <w:p w:rsidR="009C1618" w:rsidRPr="004D7718" w:rsidRDefault="009C1618">
            <w:pP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高等数学</w:t>
            </w:r>
            <w:r w:rsidRPr="004D7718">
              <w:rPr>
                <w:rFonts w:ascii="Times New Roman" w:eastAsiaTheme="minorEastAsia" w:hAnsi="Times New Roman"/>
                <w:kern w:val="0"/>
                <w:sz w:val="20"/>
                <w:szCs w:val="20"/>
              </w:rPr>
              <w:t>BI</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5</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数学</w:t>
            </w:r>
          </w:p>
        </w:tc>
      </w:tr>
      <w:tr w:rsidR="009C1618" w:rsidRPr="004D7718" w:rsidTr="00CF0041">
        <w:trPr>
          <w:trHeight w:val="121"/>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20"/>
                <w:szCs w:val="21"/>
              </w:rPr>
            </w:pPr>
          </w:p>
        </w:tc>
        <w:tc>
          <w:tcPr>
            <w:tcW w:w="2316" w:type="dxa"/>
            <w:gridSpan w:val="3"/>
          </w:tcPr>
          <w:p w:rsidR="009C1618" w:rsidRPr="004D7718" w:rsidRDefault="009C1618">
            <w:pP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高等数学</w:t>
            </w:r>
            <w:r w:rsidRPr="004D7718">
              <w:rPr>
                <w:rFonts w:ascii="Times New Roman" w:eastAsiaTheme="minorEastAsia" w:hAnsi="Times New Roman"/>
                <w:kern w:val="0"/>
                <w:sz w:val="20"/>
                <w:szCs w:val="20"/>
              </w:rPr>
              <w:t>BII</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5</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数学</w:t>
            </w:r>
          </w:p>
        </w:tc>
      </w:tr>
      <w:tr w:rsidR="009C1618" w:rsidRPr="004D7718" w:rsidTr="00CF0041">
        <w:trPr>
          <w:trHeight w:val="48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20"/>
                <w:szCs w:val="21"/>
              </w:rPr>
            </w:pP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线性代数</w:t>
            </w:r>
            <w:r w:rsidRPr="004D7718">
              <w:rPr>
                <w:rFonts w:ascii="Times New Roman" w:eastAsiaTheme="minorEastAsia" w:hAnsi="Times New Roman"/>
                <w:kern w:val="0"/>
                <w:sz w:val="18"/>
                <w:szCs w:val="18"/>
              </w:rPr>
              <w:t>B</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数学</w:t>
            </w:r>
          </w:p>
        </w:tc>
      </w:tr>
      <w:tr w:rsidR="009C1618" w:rsidRPr="004D7718" w:rsidTr="00CF0041">
        <w:trPr>
          <w:trHeight w:val="801"/>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20"/>
                <w:szCs w:val="21"/>
              </w:rPr>
            </w:pP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Cs w:val="21"/>
              </w:rPr>
              <w:t>概率论与数理统计</w:t>
            </w:r>
            <w:r w:rsidRPr="004D7718">
              <w:rPr>
                <w:rFonts w:ascii="Times New Roman" w:eastAsiaTheme="minorEastAsia" w:hAnsi="Times New Roman"/>
                <w:kern w:val="0"/>
                <w:szCs w:val="21"/>
              </w:rPr>
              <w:t>B</w:t>
            </w:r>
          </w:p>
        </w:tc>
        <w:tc>
          <w:tcPr>
            <w:tcW w:w="882"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r w:rsidRPr="004D7718">
              <w:rPr>
                <w:rFonts w:ascii="Times New Roman" w:eastAsiaTheme="minorEastAsia" w:hAnsi="Times New Roman"/>
                <w:kern w:val="0"/>
                <w:sz w:val="20"/>
                <w:szCs w:val="21"/>
              </w:rPr>
              <w:tab/>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3</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数学</w:t>
            </w:r>
          </w:p>
        </w:tc>
      </w:tr>
      <w:tr w:rsidR="009C1618" w:rsidRPr="004D7718" w:rsidTr="00CF0041">
        <w:trPr>
          <w:trHeight w:val="461"/>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20"/>
                <w:szCs w:val="21"/>
              </w:rPr>
            </w:pPr>
          </w:p>
        </w:tc>
        <w:tc>
          <w:tcPr>
            <w:tcW w:w="2316" w:type="dxa"/>
            <w:gridSpan w:val="3"/>
            <w:vAlign w:val="center"/>
          </w:tcPr>
          <w:p w:rsidR="009C1618" w:rsidRPr="004D7718" w:rsidRDefault="009C1618">
            <w:pP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数学物理方法</w:t>
            </w:r>
          </w:p>
        </w:tc>
        <w:tc>
          <w:tcPr>
            <w:tcW w:w="882"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4</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3</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物理</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20"/>
                <w:szCs w:val="21"/>
              </w:rPr>
            </w:pPr>
          </w:p>
        </w:tc>
        <w:tc>
          <w:tcPr>
            <w:tcW w:w="2316" w:type="dxa"/>
            <w:gridSpan w:val="3"/>
            <w:vAlign w:val="center"/>
          </w:tcPr>
          <w:p w:rsidR="009C1618" w:rsidRPr="004D7718" w:rsidRDefault="009C1618">
            <w:pP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工程数值分析及实验</w:t>
            </w:r>
          </w:p>
        </w:tc>
        <w:tc>
          <w:tcPr>
            <w:tcW w:w="882"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color w:val="0000FF"/>
                <w:kern w:val="0"/>
                <w:sz w:val="18"/>
                <w:szCs w:val="18"/>
              </w:rPr>
            </w:pPr>
            <w:r w:rsidRPr="004D7718">
              <w:rPr>
                <w:rFonts w:ascii="Times New Roman" w:eastAsiaTheme="minorEastAsia" w:hAnsi="Times New Roman"/>
                <w:color w:val="0000FF"/>
                <w:kern w:val="0"/>
                <w:sz w:val="18"/>
                <w:szCs w:val="18"/>
              </w:rPr>
              <w:t>5</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力学</w:t>
            </w:r>
          </w:p>
        </w:tc>
      </w:tr>
      <w:tr w:rsidR="009C1618" w:rsidRPr="004D7718" w:rsidTr="00CF0041">
        <w:trPr>
          <w:trHeight w:val="13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物理模块</w:t>
            </w: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大学物理</w:t>
            </w:r>
            <w:r w:rsidRPr="004D7718">
              <w:rPr>
                <w:rFonts w:ascii="Times New Roman" w:eastAsiaTheme="minorEastAsia" w:hAnsi="Times New Roman"/>
                <w:kern w:val="0"/>
                <w:sz w:val="18"/>
                <w:szCs w:val="18"/>
              </w:rPr>
              <w:t>A</w:t>
            </w:r>
            <w:r>
              <w:rPr>
                <w:rFonts w:ascii="Times New Roman" w:eastAsiaTheme="minorEastAsia" w:hAnsi="Times New Roman" w:hint="eastAsia"/>
                <w:kern w:val="0"/>
                <w:sz w:val="18"/>
                <w:szCs w:val="18"/>
              </w:rPr>
              <w:t>I</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4</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物理</w:t>
            </w:r>
          </w:p>
        </w:tc>
      </w:tr>
      <w:tr w:rsidR="009C1618" w:rsidRPr="004D7718" w:rsidTr="00CF0041">
        <w:trPr>
          <w:trHeight w:val="10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大学物理</w:t>
            </w:r>
            <w:r w:rsidRPr="004D7718">
              <w:rPr>
                <w:rFonts w:ascii="Times New Roman" w:eastAsiaTheme="minorEastAsia" w:hAnsi="Times New Roman"/>
                <w:kern w:val="0"/>
                <w:sz w:val="18"/>
                <w:szCs w:val="18"/>
              </w:rPr>
              <w:t>A</w:t>
            </w:r>
            <w:r>
              <w:rPr>
                <w:rFonts w:ascii="Times New Roman" w:eastAsiaTheme="minorEastAsia" w:hAnsi="Times New Roman" w:hint="eastAsia"/>
                <w:kern w:val="0"/>
                <w:sz w:val="18"/>
                <w:szCs w:val="18"/>
              </w:rPr>
              <w:t>II</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4</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3</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物理</w:t>
            </w:r>
          </w:p>
        </w:tc>
      </w:tr>
      <w:tr w:rsidR="009C1618" w:rsidRPr="004D7718" w:rsidTr="00CF0041">
        <w:trPr>
          <w:trHeight w:val="19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大学物理实验</w:t>
            </w:r>
            <w:r w:rsidRPr="004D7718">
              <w:rPr>
                <w:rFonts w:ascii="Times New Roman" w:eastAsiaTheme="minorEastAsia" w:hAnsi="Times New Roman"/>
                <w:kern w:val="0"/>
                <w:sz w:val="18"/>
                <w:szCs w:val="18"/>
              </w:rPr>
              <w:t>A</w:t>
            </w:r>
            <w:r>
              <w:rPr>
                <w:rFonts w:ascii="Times New Roman" w:eastAsiaTheme="minorEastAsia" w:hAnsi="Times New Roman" w:hint="eastAsia"/>
                <w:kern w:val="0"/>
                <w:sz w:val="18"/>
                <w:szCs w:val="18"/>
              </w:rPr>
              <w:t>I+AII</w:t>
            </w:r>
          </w:p>
        </w:tc>
        <w:tc>
          <w:tcPr>
            <w:tcW w:w="882"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必修</w:t>
            </w:r>
          </w:p>
        </w:tc>
        <w:tc>
          <w:tcPr>
            <w:tcW w:w="1113"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82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3</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物理</w:t>
            </w:r>
          </w:p>
        </w:tc>
      </w:tr>
      <w:tr w:rsidR="009C1618" w:rsidRPr="004D7718" w:rsidTr="00CF0041">
        <w:trPr>
          <w:trHeight w:val="18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学科与专业基础课程模块</w:t>
            </w:r>
          </w:p>
        </w:tc>
        <w:tc>
          <w:tcPr>
            <w:tcW w:w="89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专业基础课程模块</w:t>
            </w:r>
          </w:p>
        </w:tc>
        <w:tc>
          <w:tcPr>
            <w:tcW w:w="1420" w:type="dxa"/>
            <w:vAlign w:val="center"/>
          </w:tcPr>
          <w:p w:rsidR="009C1618" w:rsidRPr="00741ECA" w:rsidRDefault="009C1618">
            <w:pP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机械制图</w:t>
            </w:r>
            <w:r w:rsidRPr="00741ECA">
              <w:rPr>
                <w:rFonts w:ascii="Times New Roman" w:eastAsiaTheme="minorEastAsia" w:hAnsi="Times New Roman"/>
                <w:kern w:val="0"/>
                <w:sz w:val="18"/>
                <w:szCs w:val="18"/>
              </w:rPr>
              <w:t>B</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机械</w:t>
            </w:r>
          </w:p>
        </w:tc>
      </w:tr>
      <w:tr w:rsidR="009C1618" w:rsidRPr="004D7718" w:rsidTr="00CF0041">
        <w:trPr>
          <w:trHeight w:val="122"/>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电路和电子技术基础</w:t>
            </w:r>
          </w:p>
        </w:tc>
        <w:tc>
          <w:tcPr>
            <w:tcW w:w="882" w:type="dxa"/>
          </w:tcPr>
          <w:p w:rsidR="009C1618" w:rsidRPr="00741ECA" w:rsidRDefault="009C1618">
            <w:pP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tcPr>
          <w:p w:rsidR="009C1618" w:rsidRPr="00741ECA" w:rsidRDefault="009C1618" w:rsidP="00741ECA">
            <w:pPr>
              <w:ind w:firstLineChars="150" w:firstLine="27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电气</w:t>
            </w:r>
          </w:p>
        </w:tc>
      </w:tr>
      <w:tr w:rsidR="009C1618" w:rsidRPr="004D7718" w:rsidTr="00CF0041">
        <w:trPr>
          <w:trHeight w:val="434"/>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工程材料学</w:t>
            </w:r>
          </w:p>
        </w:tc>
        <w:tc>
          <w:tcPr>
            <w:tcW w:w="882"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r w:rsidRPr="00741ECA">
              <w:rPr>
                <w:rFonts w:ascii="Times New Roman" w:eastAsiaTheme="minorEastAsia" w:hAnsi="Times New Roman"/>
                <w:kern w:val="0"/>
                <w:sz w:val="18"/>
                <w:szCs w:val="18"/>
              </w:rPr>
              <w:tab/>
            </w:r>
          </w:p>
        </w:tc>
        <w:tc>
          <w:tcPr>
            <w:tcW w:w="1113"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材料</w:t>
            </w:r>
          </w:p>
        </w:tc>
      </w:tr>
      <w:tr w:rsidR="009C1618" w:rsidRPr="004D7718" w:rsidTr="00CF0041">
        <w:trPr>
          <w:trHeight w:val="434"/>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pStyle w:val="1"/>
              <w:adjustRightInd w:val="0"/>
              <w:snapToGrid w:val="0"/>
              <w:spacing w:line="360" w:lineRule="auto"/>
              <w:ind w:firstLineChars="0" w:firstLine="0"/>
              <w:rPr>
                <w:rFonts w:ascii="Times New Roman" w:eastAsiaTheme="minorEastAsia" w:hAnsi="Times New Roman"/>
                <w:sz w:val="18"/>
                <w:szCs w:val="18"/>
              </w:rPr>
            </w:pPr>
            <w:r w:rsidRPr="00741ECA">
              <w:rPr>
                <w:rFonts w:ascii="Times New Roman" w:eastAsiaTheme="minorEastAsia" w:hAnsi="Times New Roman"/>
                <w:kern w:val="0"/>
                <w:sz w:val="18"/>
                <w:szCs w:val="18"/>
              </w:rPr>
              <w:t>有限元基础</w:t>
            </w:r>
          </w:p>
        </w:tc>
        <w:tc>
          <w:tcPr>
            <w:tcW w:w="882" w:type="dxa"/>
            <w:vAlign w:val="center"/>
          </w:tcPr>
          <w:p w:rsidR="009C1618" w:rsidRPr="00741ECA" w:rsidRDefault="009C1618">
            <w:pPr>
              <w:widowControl/>
              <w:snapToGrid w:val="0"/>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9C1618" w:rsidRPr="00741ECA" w:rsidRDefault="009C1618">
            <w:pPr>
              <w:widowControl/>
              <w:snapToGrid w:val="0"/>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827" w:type="dxa"/>
            <w:vAlign w:val="center"/>
          </w:tcPr>
          <w:p w:rsidR="009C1618" w:rsidRPr="00741ECA" w:rsidRDefault="009C1618">
            <w:pPr>
              <w:widowControl/>
              <w:snapToGrid w:val="0"/>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 </w:t>
            </w:r>
          </w:p>
        </w:tc>
        <w:tc>
          <w:tcPr>
            <w:tcW w:w="1257" w:type="dxa"/>
            <w:vAlign w:val="center"/>
          </w:tcPr>
          <w:p w:rsidR="009C1618" w:rsidRPr="00741ECA" w:rsidRDefault="009C1618">
            <w:pPr>
              <w:jc w:val="center"/>
              <w:rPr>
                <w:rFonts w:ascii="Times New Roman" w:eastAsiaTheme="minorEastAsia" w:hAnsi="Times New Roman"/>
                <w:sz w:val="18"/>
                <w:szCs w:val="18"/>
              </w:rPr>
            </w:pPr>
            <w:r w:rsidRPr="00741ECA">
              <w:rPr>
                <w:rFonts w:ascii="Times New Roman" w:eastAsiaTheme="minorEastAsia" w:hAnsi="Times New Roman"/>
                <w:sz w:val="18"/>
                <w:szCs w:val="18"/>
              </w:rPr>
              <w:t>7</w:t>
            </w:r>
          </w:p>
        </w:tc>
        <w:tc>
          <w:tcPr>
            <w:tcW w:w="1119" w:type="dxa"/>
            <w:vAlign w:val="center"/>
          </w:tcPr>
          <w:p w:rsidR="009C1618" w:rsidRPr="00741ECA" w:rsidRDefault="009C1618">
            <w:pPr>
              <w:jc w:val="center"/>
              <w:rPr>
                <w:rFonts w:ascii="Times New Roman" w:eastAsiaTheme="minorEastAsia" w:hAnsi="Times New Roman"/>
                <w:sz w:val="18"/>
                <w:szCs w:val="18"/>
              </w:rPr>
            </w:pPr>
            <w:r w:rsidRPr="00741ECA">
              <w:rPr>
                <w:rFonts w:ascii="Times New Roman" w:eastAsiaTheme="minorEastAsia" w:hAnsi="Times New Roman"/>
                <w:sz w:val="18"/>
                <w:szCs w:val="18"/>
              </w:rPr>
              <w:t>力学</w:t>
            </w:r>
          </w:p>
        </w:tc>
      </w:tr>
      <w:tr w:rsidR="009C1618" w:rsidRPr="004D7718" w:rsidTr="00CF0041">
        <w:trPr>
          <w:trHeight w:val="10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pStyle w:val="10"/>
              <w:adjustRightInd w:val="0"/>
              <w:snapToGrid w:val="0"/>
              <w:spacing w:line="360" w:lineRule="auto"/>
              <w:ind w:firstLineChars="0" w:firstLine="0"/>
              <w:rPr>
                <w:rFonts w:ascii="Times New Roman" w:eastAsiaTheme="minorEastAsia" w:hAnsi="Times New Roman" w:cs="Times New Roman"/>
                <w:kern w:val="0"/>
                <w:sz w:val="18"/>
                <w:szCs w:val="18"/>
              </w:rPr>
            </w:pPr>
            <w:r w:rsidRPr="00741ECA">
              <w:rPr>
                <w:rFonts w:ascii="Times New Roman" w:eastAsiaTheme="minorEastAsia" w:hAnsi="Times New Roman" w:cs="Times New Roman"/>
                <w:kern w:val="0"/>
                <w:sz w:val="18"/>
                <w:szCs w:val="18"/>
              </w:rPr>
              <w:t>专业英语</w:t>
            </w:r>
          </w:p>
        </w:tc>
        <w:tc>
          <w:tcPr>
            <w:tcW w:w="882" w:type="dxa"/>
            <w:vAlign w:val="center"/>
          </w:tcPr>
          <w:p w:rsidR="009C1618" w:rsidRPr="00741ECA" w:rsidRDefault="009C1618">
            <w:pPr>
              <w:widowControl/>
              <w:snapToGrid w:val="0"/>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9C1618" w:rsidRPr="00741ECA" w:rsidRDefault="009C1618">
            <w:pPr>
              <w:widowControl/>
              <w:snapToGrid w:val="0"/>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5</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21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学科基础课程模块</w:t>
            </w:r>
          </w:p>
        </w:tc>
        <w:tc>
          <w:tcPr>
            <w:tcW w:w="1420" w:type="dxa"/>
            <w:vAlign w:val="center"/>
          </w:tcPr>
          <w:p w:rsidR="009C1618" w:rsidRPr="00741ECA" w:rsidRDefault="009C1618">
            <w:pPr>
              <w:spacing w:line="360" w:lineRule="exact"/>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理论力学</w:t>
            </w:r>
            <w:r w:rsidRPr="00741ECA">
              <w:rPr>
                <w:rFonts w:ascii="Times New Roman" w:eastAsiaTheme="minorEastAsia" w:hAnsi="Times New Roman"/>
                <w:color w:val="000000"/>
                <w:kern w:val="0"/>
                <w:sz w:val="18"/>
                <w:szCs w:val="18"/>
              </w:rPr>
              <w:t>A1</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2</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21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理论力学</w:t>
            </w:r>
            <w:r w:rsidRPr="00741ECA">
              <w:rPr>
                <w:rFonts w:ascii="Times New Roman" w:eastAsiaTheme="minorEastAsia" w:hAnsi="Times New Roman"/>
                <w:color w:val="000000"/>
                <w:kern w:val="0"/>
                <w:sz w:val="18"/>
                <w:szCs w:val="18"/>
              </w:rPr>
              <w:t>A2</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95"/>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材料力学</w:t>
            </w:r>
            <w:r w:rsidRPr="00741ECA">
              <w:rPr>
                <w:rFonts w:ascii="Times New Roman" w:eastAsiaTheme="minorEastAsia" w:hAnsi="Times New Roman"/>
                <w:kern w:val="0"/>
                <w:sz w:val="18"/>
                <w:szCs w:val="18"/>
              </w:rPr>
              <w:t>A1</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材料力学</w:t>
            </w:r>
            <w:r w:rsidRPr="00741ECA">
              <w:rPr>
                <w:rFonts w:ascii="Times New Roman" w:eastAsiaTheme="minorEastAsia" w:hAnsi="Times New Roman"/>
                <w:kern w:val="0"/>
                <w:sz w:val="18"/>
                <w:szCs w:val="18"/>
              </w:rPr>
              <w:t>A2</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流体力学</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4</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5</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结构力学</w:t>
            </w:r>
            <w:r w:rsidRPr="00741ECA">
              <w:rPr>
                <w:rFonts w:ascii="Times New Roman" w:eastAsiaTheme="minorEastAsia" w:hAnsi="Times New Roman"/>
                <w:color w:val="000000"/>
                <w:kern w:val="0"/>
                <w:sz w:val="18"/>
                <w:szCs w:val="18"/>
              </w:rPr>
              <w:t>D</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4</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土木</w:t>
            </w:r>
          </w:p>
        </w:tc>
      </w:tr>
      <w:tr w:rsidR="009C1618" w:rsidRPr="004D7718" w:rsidTr="00CF0041">
        <w:trPr>
          <w:trHeight w:val="19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基础力学实验</w:t>
            </w:r>
            <w:r w:rsidRPr="00741ECA">
              <w:rPr>
                <w:rFonts w:ascii="Times New Roman" w:eastAsiaTheme="minorEastAsia" w:hAnsi="Times New Roman"/>
                <w:kern w:val="0"/>
                <w:sz w:val="18"/>
                <w:szCs w:val="18"/>
              </w:rPr>
              <w:t>AI</w:t>
            </w:r>
            <w:r w:rsidRPr="00741ECA">
              <w:rPr>
                <w:rFonts w:ascii="Times New Roman" w:eastAsiaTheme="minorEastAsia" w:hAnsi="Times New Roman"/>
                <w:kern w:val="0"/>
                <w:sz w:val="18"/>
                <w:szCs w:val="18"/>
              </w:rPr>
              <w:t>～</w:t>
            </w:r>
            <w:r w:rsidRPr="00741ECA">
              <w:rPr>
                <w:rFonts w:ascii="Times New Roman" w:eastAsiaTheme="minorEastAsia" w:hAnsi="Times New Roman"/>
                <w:kern w:val="0"/>
                <w:sz w:val="18"/>
                <w:szCs w:val="18"/>
              </w:rPr>
              <w:t>AII</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0.5+0.5</w:t>
            </w:r>
          </w:p>
        </w:tc>
        <w:tc>
          <w:tcPr>
            <w:tcW w:w="82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r w:rsidRPr="00741ECA">
              <w:rPr>
                <w:rFonts w:ascii="Times New Roman" w:eastAsiaTheme="minorEastAsia" w:hAnsi="Times New Roman"/>
                <w:kern w:val="0"/>
                <w:sz w:val="18"/>
                <w:szCs w:val="18"/>
              </w:rPr>
              <w:t>、</w:t>
            </w:r>
            <w:r w:rsidRPr="00741ECA">
              <w:rPr>
                <w:rFonts w:ascii="Times New Roman" w:eastAsiaTheme="minorEastAsia" w:hAnsi="Times New Roman"/>
                <w:kern w:val="0"/>
                <w:sz w:val="18"/>
                <w:szCs w:val="18"/>
              </w:rPr>
              <w:t>4</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0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弹性力学</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5</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塑性力学</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color w:val="000000"/>
                <w:kern w:val="0"/>
                <w:sz w:val="18"/>
                <w:szCs w:val="18"/>
              </w:rPr>
            </w:pPr>
            <w:r w:rsidRPr="00741ECA">
              <w:rPr>
                <w:rFonts w:ascii="Times New Roman" w:eastAsiaTheme="minorEastAsia" w:hAnsi="Times New Roman"/>
                <w:color w:val="000000"/>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3</w:t>
            </w:r>
          </w:p>
        </w:tc>
        <w:tc>
          <w:tcPr>
            <w:tcW w:w="827" w:type="dxa"/>
            <w:vAlign w:val="center"/>
          </w:tcPr>
          <w:p w:rsidR="009C1618" w:rsidRPr="00741ECA" w:rsidRDefault="009C1618">
            <w:pPr>
              <w:jc w:val="center"/>
              <w:rPr>
                <w:rFonts w:ascii="Times New Roman" w:eastAsiaTheme="minorEastAsia" w:hAnsi="Times New Roman"/>
                <w:kern w:val="0"/>
                <w:sz w:val="18"/>
                <w:szCs w:val="18"/>
              </w:rPr>
            </w:pPr>
          </w:p>
        </w:tc>
        <w:tc>
          <w:tcPr>
            <w:tcW w:w="125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6</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CF0041">
        <w:trPr>
          <w:trHeight w:val="149"/>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164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896" w:type="dxa"/>
            <w:gridSpan w:val="2"/>
            <w:vMerge/>
            <w:vAlign w:val="center"/>
          </w:tcPr>
          <w:p w:rsidR="009C1618" w:rsidRPr="004D7718" w:rsidRDefault="009C1618">
            <w:pPr>
              <w:jc w:val="center"/>
              <w:rPr>
                <w:rFonts w:ascii="Times New Roman" w:eastAsiaTheme="minorEastAsia" w:hAnsi="Times New Roman"/>
                <w:kern w:val="0"/>
                <w:sz w:val="18"/>
                <w:szCs w:val="18"/>
              </w:rPr>
            </w:pPr>
          </w:p>
        </w:tc>
        <w:tc>
          <w:tcPr>
            <w:tcW w:w="1420"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实验力学</w:t>
            </w:r>
          </w:p>
        </w:tc>
        <w:tc>
          <w:tcPr>
            <w:tcW w:w="882"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必修</w:t>
            </w:r>
          </w:p>
        </w:tc>
        <w:tc>
          <w:tcPr>
            <w:tcW w:w="1113" w:type="dxa"/>
            <w:vAlign w:val="center"/>
          </w:tcPr>
          <w:p w:rsidR="009C1618" w:rsidRPr="00741ECA" w:rsidRDefault="009C1618">
            <w:pPr>
              <w:spacing w:line="360" w:lineRule="exact"/>
              <w:jc w:val="center"/>
              <w:outlineLvl w:val="0"/>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4</w:t>
            </w:r>
          </w:p>
        </w:tc>
        <w:tc>
          <w:tcPr>
            <w:tcW w:w="827"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1</w:t>
            </w:r>
          </w:p>
        </w:tc>
        <w:tc>
          <w:tcPr>
            <w:tcW w:w="1257" w:type="dxa"/>
            <w:vAlign w:val="center"/>
          </w:tcPr>
          <w:p w:rsidR="009C1618" w:rsidRPr="00741ECA" w:rsidRDefault="009C1618">
            <w:pPr>
              <w:jc w:val="center"/>
              <w:rPr>
                <w:rFonts w:ascii="Times New Roman" w:eastAsiaTheme="minorEastAsia" w:hAnsi="Times New Roman"/>
                <w:color w:val="0000FF"/>
                <w:kern w:val="0"/>
                <w:sz w:val="18"/>
                <w:szCs w:val="18"/>
              </w:rPr>
            </w:pPr>
            <w:r w:rsidRPr="00741ECA">
              <w:rPr>
                <w:rFonts w:ascii="Times New Roman" w:eastAsiaTheme="minorEastAsia" w:hAnsi="Times New Roman" w:hint="eastAsia"/>
                <w:color w:val="000000" w:themeColor="text1"/>
                <w:kern w:val="0"/>
                <w:sz w:val="18"/>
                <w:szCs w:val="18"/>
              </w:rPr>
              <w:t>6</w:t>
            </w:r>
          </w:p>
        </w:tc>
        <w:tc>
          <w:tcPr>
            <w:tcW w:w="1119" w:type="dxa"/>
            <w:vAlign w:val="center"/>
          </w:tcPr>
          <w:p w:rsidR="009C1618" w:rsidRPr="00741ECA" w:rsidRDefault="009C1618">
            <w:pPr>
              <w:jc w:val="center"/>
              <w:rPr>
                <w:rFonts w:ascii="Times New Roman" w:eastAsiaTheme="minorEastAsia" w:hAnsi="Times New Roman"/>
                <w:kern w:val="0"/>
                <w:sz w:val="18"/>
                <w:szCs w:val="18"/>
              </w:rPr>
            </w:pPr>
            <w:r w:rsidRPr="00741ECA">
              <w:rPr>
                <w:rFonts w:ascii="Times New Roman" w:eastAsiaTheme="minorEastAsia" w:hAnsi="Times New Roman"/>
                <w:kern w:val="0"/>
                <w:sz w:val="18"/>
                <w:szCs w:val="18"/>
              </w:rPr>
              <w:t>力学</w:t>
            </w:r>
          </w:p>
        </w:tc>
      </w:tr>
      <w:tr w:rsidR="009C1618" w:rsidRPr="004D7718" w:rsidTr="005474B6">
        <w:trPr>
          <w:trHeight w:val="177"/>
        </w:trPr>
        <w:tc>
          <w:tcPr>
            <w:tcW w:w="1439" w:type="dxa"/>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专业</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专业方向</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课程</w:t>
            </w:r>
          </w:p>
          <w:p w:rsidR="009C1618" w:rsidRPr="004D7718" w:rsidRDefault="009C1618" w:rsidP="00A03E61">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共</w:t>
            </w:r>
            <w:r w:rsidRPr="00A03E61">
              <w:rPr>
                <w:rFonts w:ascii="Times New Roman" w:eastAsiaTheme="minorEastAsia" w:hAnsi="Times New Roman"/>
                <w:color w:val="000000" w:themeColor="text1"/>
                <w:kern w:val="0"/>
                <w:sz w:val="18"/>
                <w:szCs w:val="18"/>
              </w:rPr>
              <w:t>2</w:t>
            </w:r>
            <w:r w:rsidRPr="00A03E61">
              <w:rPr>
                <w:rFonts w:ascii="Times New Roman" w:eastAsiaTheme="minorEastAsia" w:hAnsi="Times New Roman" w:hint="eastAsia"/>
                <w:color w:val="000000" w:themeColor="text1"/>
                <w:kern w:val="0"/>
                <w:sz w:val="18"/>
                <w:szCs w:val="18"/>
              </w:rPr>
              <w:t>7</w:t>
            </w:r>
            <w:r w:rsidRPr="004D7718">
              <w:rPr>
                <w:rFonts w:ascii="Times New Roman" w:eastAsiaTheme="minorEastAsia" w:hAnsi="Times New Roman"/>
                <w:kern w:val="0"/>
                <w:sz w:val="18"/>
                <w:szCs w:val="18"/>
              </w:rPr>
              <w:t>学分，必修</w:t>
            </w:r>
            <w:r w:rsidRPr="004D7718">
              <w:rPr>
                <w:rFonts w:ascii="Times New Roman" w:eastAsiaTheme="minorEastAsia" w:hAnsi="Times New Roman"/>
                <w:kern w:val="0"/>
                <w:sz w:val="18"/>
                <w:szCs w:val="18"/>
              </w:rPr>
              <w:t>2</w:t>
            </w:r>
            <w:r>
              <w:rPr>
                <w:rFonts w:ascii="Times New Roman" w:eastAsiaTheme="minorEastAsia" w:hAnsi="Times New Roman" w:hint="eastAsia"/>
                <w:kern w:val="0"/>
                <w:sz w:val="18"/>
                <w:szCs w:val="18"/>
              </w:rPr>
              <w:t>7</w:t>
            </w:r>
            <w:r w:rsidRPr="004D7718">
              <w:rPr>
                <w:rFonts w:ascii="Times New Roman" w:eastAsiaTheme="minorEastAsia" w:hAnsi="Times New Roman"/>
                <w:kern w:val="0"/>
                <w:sz w:val="18"/>
                <w:szCs w:val="18"/>
              </w:rPr>
              <w:t>学分</w:t>
            </w:r>
          </w:p>
        </w:tc>
        <w:tc>
          <w:tcPr>
            <w:tcW w:w="512" w:type="dxa"/>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专业</w:t>
            </w:r>
            <w:r w:rsidRPr="004D7718">
              <w:rPr>
                <w:rFonts w:ascii="Times New Roman" w:eastAsiaTheme="minorEastAsia" w:hAnsi="Times New Roman"/>
                <w:kern w:val="0"/>
                <w:sz w:val="18"/>
                <w:szCs w:val="18"/>
              </w:rPr>
              <w:t xml:space="preserve"> (</w:t>
            </w:r>
            <w:r w:rsidRPr="004D7718">
              <w:rPr>
                <w:rFonts w:ascii="Times New Roman" w:eastAsiaTheme="minorEastAsia" w:hAnsi="Times New Roman"/>
                <w:kern w:val="0"/>
                <w:sz w:val="18"/>
                <w:szCs w:val="18"/>
              </w:rPr>
              <w:t>专业方向</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课程</w:t>
            </w:r>
          </w:p>
        </w:tc>
        <w:tc>
          <w:tcPr>
            <w:tcW w:w="1134" w:type="dxa"/>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研究型</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课程</w:t>
            </w:r>
          </w:p>
        </w:tc>
        <w:tc>
          <w:tcPr>
            <w:tcW w:w="2316" w:type="dxa"/>
            <w:gridSpan w:val="3"/>
            <w:vAlign w:val="center"/>
          </w:tcPr>
          <w:p w:rsidR="009C1618" w:rsidRPr="004D7718" w:rsidRDefault="009C1618">
            <w:pPr>
              <w:pStyle w:val="10"/>
              <w:adjustRightInd w:val="0"/>
              <w:snapToGrid w:val="0"/>
              <w:spacing w:line="360" w:lineRule="auto"/>
              <w:ind w:firstLineChars="0" w:firstLine="0"/>
              <w:rPr>
                <w:rFonts w:ascii="Times New Roman" w:eastAsiaTheme="minorEastAsia" w:hAnsi="Times New Roman" w:cs="Times New Roman"/>
                <w:kern w:val="0"/>
                <w:sz w:val="20"/>
              </w:rPr>
            </w:pPr>
            <w:r w:rsidRPr="004D7718">
              <w:rPr>
                <w:rFonts w:ascii="Times New Roman" w:eastAsiaTheme="minorEastAsia" w:hAnsi="Times New Roman" w:cs="Times New Roman"/>
                <w:kern w:val="0"/>
                <w:sz w:val="20"/>
              </w:rPr>
              <w:t>振动力学</w:t>
            </w:r>
          </w:p>
        </w:tc>
        <w:tc>
          <w:tcPr>
            <w:tcW w:w="882"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D77F29">
              <w:rPr>
                <w:rFonts w:ascii="Times New Roman" w:eastAsiaTheme="minorEastAsia" w:hAnsi="Times New Roman" w:hint="eastAsia"/>
                <w:kern w:val="0"/>
                <w:sz w:val="18"/>
                <w:szCs w:val="18"/>
              </w:rPr>
              <w:t>6</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5474B6">
        <w:trPr>
          <w:trHeight w:val="17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ign w:val="center"/>
          </w:tcPr>
          <w:p w:rsidR="009C16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rsidP="00CF0041">
            <w:pPr>
              <w:spacing w:line="360" w:lineRule="exact"/>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疲劳与断裂力学</w:t>
            </w:r>
          </w:p>
        </w:tc>
        <w:tc>
          <w:tcPr>
            <w:tcW w:w="882" w:type="dxa"/>
            <w:vAlign w:val="center"/>
          </w:tcPr>
          <w:p w:rsidR="009C1618" w:rsidRPr="004D7718" w:rsidRDefault="009C1618" w:rsidP="00CF0041">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rsidP="00CF0041">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3</w:t>
            </w:r>
          </w:p>
        </w:tc>
        <w:tc>
          <w:tcPr>
            <w:tcW w:w="827" w:type="dxa"/>
            <w:vAlign w:val="center"/>
          </w:tcPr>
          <w:p w:rsidR="009C1618" w:rsidRPr="004D7718" w:rsidRDefault="009C1618" w:rsidP="00CF0041">
            <w:pPr>
              <w:jc w:val="center"/>
              <w:rPr>
                <w:rFonts w:ascii="Times New Roman" w:eastAsiaTheme="minorEastAsia" w:hAnsi="Times New Roman"/>
                <w:kern w:val="0"/>
                <w:sz w:val="18"/>
                <w:szCs w:val="18"/>
              </w:rPr>
            </w:pPr>
          </w:p>
        </w:tc>
        <w:tc>
          <w:tcPr>
            <w:tcW w:w="1257" w:type="dxa"/>
            <w:vAlign w:val="center"/>
          </w:tcPr>
          <w:p w:rsidR="009C1618" w:rsidRPr="004D7718" w:rsidRDefault="009C1618" w:rsidP="00CF0041">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7</w:t>
            </w:r>
          </w:p>
        </w:tc>
        <w:tc>
          <w:tcPr>
            <w:tcW w:w="1119" w:type="dxa"/>
            <w:vAlign w:val="center"/>
          </w:tcPr>
          <w:p w:rsidR="009C1618" w:rsidRPr="004D7718" w:rsidRDefault="009C1618" w:rsidP="00CF0041">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5474B6">
        <w:trPr>
          <w:trHeight w:val="73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ign w:val="center"/>
          </w:tcPr>
          <w:p w:rsidR="009C16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rsidP="009C68A5">
            <w:pPr>
              <w:spacing w:line="360" w:lineRule="exact"/>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复合材料力学</w:t>
            </w:r>
          </w:p>
        </w:tc>
        <w:tc>
          <w:tcPr>
            <w:tcW w:w="882" w:type="dxa"/>
            <w:vAlign w:val="center"/>
          </w:tcPr>
          <w:p w:rsidR="009C1618" w:rsidRPr="004D7718" w:rsidRDefault="009C1618" w:rsidP="009C68A5">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rsidP="009C68A5">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2</w:t>
            </w:r>
          </w:p>
        </w:tc>
        <w:tc>
          <w:tcPr>
            <w:tcW w:w="827" w:type="dxa"/>
            <w:vAlign w:val="center"/>
          </w:tcPr>
          <w:p w:rsidR="009C1618" w:rsidRPr="004D7718" w:rsidRDefault="009C1618" w:rsidP="009C68A5">
            <w:pPr>
              <w:jc w:val="center"/>
              <w:rPr>
                <w:rFonts w:ascii="Times New Roman" w:eastAsiaTheme="minorEastAsia" w:hAnsi="Times New Roman"/>
                <w:kern w:val="0"/>
                <w:sz w:val="18"/>
                <w:szCs w:val="18"/>
              </w:rPr>
            </w:pPr>
          </w:p>
        </w:tc>
        <w:tc>
          <w:tcPr>
            <w:tcW w:w="1257" w:type="dxa"/>
            <w:vAlign w:val="center"/>
          </w:tcPr>
          <w:p w:rsidR="009C1618" w:rsidRPr="004D7718" w:rsidRDefault="009C1618" w:rsidP="009C68A5">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6</w:t>
            </w:r>
          </w:p>
        </w:tc>
        <w:tc>
          <w:tcPr>
            <w:tcW w:w="1119" w:type="dxa"/>
            <w:vAlign w:val="center"/>
          </w:tcPr>
          <w:p w:rsidR="009C1618" w:rsidRPr="004D7718" w:rsidRDefault="009C1618" w:rsidP="009C68A5">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5474B6">
        <w:trPr>
          <w:trHeight w:val="231"/>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rsidP="009C68A5">
            <w:pPr>
              <w:spacing w:line="360" w:lineRule="exact"/>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振动测试与分析</w:t>
            </w:r>
          </w:p>
        </w:tc>
        <w:tc>
          <w:tcPr>
            <w:tcW w:w="882" w:type="dxa"/>
            <w:vAlign w:val="center"/>
          </w:tcPr>
          <w:p w:rsidR="009C1618" w:rsidRPr="004D7718" w:rsidRDefault="009C1618" w:rsidP="009C68A5">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rsidP="009C68A5">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2</w:t>
            </w:r>
          </w:p>
        </w:tc>
        <w:tc>
          <w:tcPr>
            <w:tcW w:w="827" w:type="dxa"/>
            <w:vAlign w:val="center"/>
          </w:tcPr>
          <w:p w:rsidR="009C1618" w:rsidRPr="004D7718" w:rsidRDefault="009C1618" w:rsidP="009C68A5">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257" w:type="dxa"/>
            <w:vAlign w:val="center"/>
          </w:tcPr>
          <w:p w:rsidR="009C1618" w:rsidRPr="004D7718" w:rsidRDefault="009C1618" w:rsidP="009C68A5">
            <w:pPr>
              <w:jc w:val="center"/>
              <w:rPr>
                <w:rFonts w:ascii="Times New Roman" w:eastAsiaTheme="minorEastAsia" w:hAnsi="Times New Roman"/>
                <w:kern w:val="0"/>
                <w:sz w:val="18"/>
                <w:szCs w:val="18"/>
              </w:rPr>
            </w:pPr>
            <w:r w:rsidRPr="00EB6817">
              <w:rPr>
                <w:rFonts w:ascii="Times New Roman" w:eastAsiaTheme="minorEastAsia" w:hAnsi="Times New Roman" w:hint="eastAsia"/>
                <w:kern w:val="0"/>
                <w:sz w:val="18"/>
                <w:szCs w:val="18"/>
              </w:rPr>
              <w:t>6</w:t>
            </w:r>
          </w:p>
        </w:tc>
        <w:tc>
          <w:tcPr>
            <w:tcW w:w="1119" w:type="dxa"/>
            <w:vAlign w:val="center"/>
          </w:tcPr>
          <w:p w:rsidR="009C1618" w:rsidRPr="004D7718" w:rsidRDefault="009C1618" w:rsidP="009C68A5">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A920AE">
        <w:trPr>
          <w:trHeight w:val="19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restart"/>
            <w:vAlign w:val="center"/>
          </w:tcPr>
          <w:p w:rsidR="009C1618" w:rsidRPr="004D7718" w:rsidRDefault="009C1618" w:rsidP="004E3F48">
            <w:pPr>
              <w:rPr>
                <w:rFonts w:ascii="Times New Roman" w:eastAsiaTheme="minorEastAsia" w:hAnsi="Times New Roman"/>
                <w:color w:val="0000FF"/>
                <w:kern w:val="0"/>
                <w:sz w:val="18"/>
                <w:szCs w:val="18"/>
              </w:rPr>
            </w:pP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应用型</w:t>
            </w:r>
            <w:r w:rsidRPr="004D7718">
              <w:rPr>
                <w:rFonts w:ascii="Times New Roman" w:eastAsiaTheme="minorEastAsia" w:hAnsi="Times New Roman"/>
                <w:kern w:val="0"/>
                <w:sz w:val="18"/>
                <w:szCs w:val="18"/>
              </w:rPr>
              <w:t>”</w:t>
            </w:r>
            <w:r w:rsidRPr="004D7718">
              <w:rPr>
                <w:rFonts w:ascii="Times New Roman" w:eastAsiaTheme="minorEastAsia" w:hAnsi="Times New Roman"/>
                <w:kern w:val="0"/>
                <w:sz w:val="18"/>
                <w:szCs w:val="18"/>
              </w:rPr>
              <w:t>课程</w:t>
            </w:r>
          </w:p>
        </w:tc>
        <w:tc>
          <w:tcPr>
            <w:tcW w:w="2316" w:type="dxa"/>
            <w:gridSpan w:val="3"/>
            <w:vAlign w:val="center"/>
          </w:tcPr>
          <w:p w:rsidR="009C1618" w:rsidRPr="004D7718" w:rsidRDefault="009C1618">
            <w:pPr>
              <w:spacing w:line="240" w:lineRule="atLeast"/>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Fortran</w:t>
            </w:r>
            <w:r w:rsidRPr="004D7718">
              <w:rPr>
                <w:rFonts w:ascii="Times New Roman" w:eastAsiaTheme="minorEastAsia" w:hAnsi="Times New Roman"/>
                <w:kern w:val="0"/>
                <w:sz w:val="20"/>
                <w:szCs w:val="21"/>
              </w:rPr>
              <w:t>语言及结构分析程序设计</w:t>
            </w:r>
          </w:p>
        </w:tc>
        <w:tc>
          <w:tcPr>
            <w:tcW w:w="882" w:type="dxa"/>
            <w:vAlign w:val="center"/>
          </w:tcPr>
          <w:p w:rsidR="009C1618" w:rsidRPr="004D7718" w:rsidRDefault="009C1618">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1</w:t>
            </w:r>
          </w:p>
        </w:tc>
        <w:tc>
          <w:tcPr>
            <w:tcW w:w="1257" w:type="dxa"/>
            <w:vAlign w:val="center"/>
          </w:tcPr>
          <w:p w:rsidR="009C1618" w:rsidRPr="004D7718" w:rsidRDefault="009C1618">
            <w:pPr>
              <w:jc w:val="center"/>
              <w:rPr>
                <w:rFonts w:ascii="Times New Roman" w:eastAsiaTheme="minorEastAsia" w:hAnsi="Times New Roman"/>
                <w:color w:val="0000FF"/>
                <w:kern w:val="0"/>
                <w:sz w:val="18"/>
                <w:szCs w:val="18"/>
              </w:rPr>
            </w:pPr>
            <w:r w:rsidRPr="00D77F29">
              <w:rPr>
                <w:rFonts w:ascii="Times New Roman" w:eastAsiaTheme="minorEastAsia" w:hAnsi="Times New Roman" w:hint="eastAsia"/>
                <w:kern w:val="0"/>
                <w:sz w:val="18"/>
                <w:szCs w:val="18"/>
              </w:rPr>
              <w:t>6</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A920AE">
        <w:trPr>
          <w:trHeight w:val="82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ign w:val="center"/>
          </w:tcPr>
          <w:p w:rsidR="009C1618" w:rsidRPr="004D7718" w:rsidRDefault="009C1618" w:rsidP="005C02AB">
            <w:pPr>
              <w:jc w:val="center"/>
              <w:rPr>
                <w:rFonts w:ascii="Times New Roman" w:eastAsiaTheme="minorEastAsia" w:hAnsi="Times New Roman"/>
                <w:color w:val="0000FF"/>
                <w:kern w:val="0"/>
                <w:sz w:val="18"/>
                <w:szCs w:val="18"/>
              </w:rPr>
            </w:pPr>
          </w:p>
        </w:tc>
        <w:tc>
          <w:tcPr>
            <w:tcW w:w="2316" w:type="dxa"/>
            <w:gridSpan w:val="3"/>
            <w:vAlign w:val="center"/>
          </w:tcPr>
          <w:p w:rsidR="009C1618" w:rsidRPr="004D7718" w:rsidRDefault="009C1618">
            <w:pPr>
              <w:spacing w:line="360" w:lineRule="exact"/>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结构工程软件及实践</w:t>
            </w:r>
          </w:p>
        </w:tc>
        <w:tc>
          <w:tcPr>
            <w:tcW w:w="882" w:type="dxa"/>
            <w:vAlign w:val="center"/>
          </w:tcPr>
          <w:p w:rsidR="009C1618" w:rsidRPr="004D7718" w:rsidRDefault="009C1618">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3</w:t>
            </w:r>
          </w:p>
        </w:tc>
        <w:tc>
          <w:tcPr>
            <w:tcW w:w="82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2</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7</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A920AE">
        <w:trPr>
          <w:trHeight w:val="828"/>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Merge/>
            <w:vAlign w:val="center"/>
          </w:tcPr>
          <w:p w:rsidR="009C1618" w:rsidRPr="004D7718" w:rsidRDefault="009C1618" w:rsidP="005C02AB">
            <w:pPr>
              <w:jc w:val="center"/>
              <w:rPr>
                <w:rFonts w:ascii="Times New Roman" w:eastAsiaTheme="minorEastAsia" w:hAnsi="Times New Roman"/>
                <w:color w:val="0000FF"/>
                <w:kern w:val="0"/>
                <w:sz w:val="18"/>
                <w:szCs w:val="18"/>
              </w:rPr>
            </w:pPr>
          </w:p>
        </w:tc>
        <w:tc>
          <w:tcPr>
            <w:tcW w:w="2316" w:type="dxa"/>
            <w:gridSpan w:val="3"/>
            <w:vAlign w:val="center"/>
          </w:tcPr>
          <w:p w:rsidR="009C1618" w:rsidRPr="004D7718" w:rsidRDefault="009C1618" w:rsidP="00CF0041">
            <w:pPr>
              <w:spacing w:line="360" w:lineRule="exact"/>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结构可靠性分析</w:t>
            </w:r>
          </w:p>
        </w:tc>
        <w:tc>
          <w:tcPr>
            <w:tcW w:w="882" w:type="dxa"/>
            <w:vAlign w:val="center"/>
          </w:tcPr>
          <w:p w:rsidR="009C1618" w:rsidRPr="004D7718" w:rsidRDefault="009C1618" w:rsidP="00CF0041">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rsidP="00CF0041">
            <w:pPr>
              <w:spacing w:line="360" w:lineRule="exact"/>
              <w:jc w:val="center"/>
              <w:outlineLvl w:val="0"/>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2</w:t>
            </w:r>
          </w:p>
        </w:tc>
        <w:tc>
          <w:tcPr>
            <w:tcW w:w="827" w:type="dxa"/>
            <w:vAlign w:val="center"/>
          </w:tcPr>
          <w:p w:rsidR="009C1618" w:rsidRPr="004D7718" w:rsidRDefault="009C1618" w:rsidP="00CF0041">
            <w:pPr>
              <w:jc w:val="center"/>
              <w:rPr>
                <w:rFonts w:ascii="Times New Roman" w:eastAsiaTheme="minorEastAsia" w:hAnsi="Times New Roman"/>
                <w:kern w:val="0"/>
                <w:sz w:val="18"/>
                <w:szCs w:val="18"/>
              </w:rPr>
            </w:pPr>
          </w:p>
        </w:tc>
        <w:tc>
          <w:tcPr>
            <w:tcW w:w="1257" w:type="dxa"/>
            <w:vAlign w:val="center"/>
          </w:tcPr>
          <w:p w:rsidR="009C1618" w:rsidRPr="004D7718" w:rsidRDefault="009C1618" w:rsidP="00CF0041">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7</w:t>
            </w:r>
          </w:p>
        </w:tc>
        <w:tc>
          <w:tcPr>
            <w:tcW w:w="1119" w:type="dxa"/>
            <w:vAlign w:val="center"/>
          </w:tcPr>
          <w:p w:rsidR="009C1618" w:rsidRPr="004D7718" w:rsidRDefault="009C1618" w:rsidP="00CF0041">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CF0041">
        <w:trPr>
          <w:trHeight w:val="472"/>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restart"/>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专业实验、实践（暑期实习等）</w:t>
            </w:r>
          </w:p>
        </w:tc>
        <w:tc>
          <w:tcPr>
            <w:tcW w:w="1134" w:type="dxa"/>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pStyle w:val="10"/>
              <w:adjustRightInd w:val="0"/>
              <w:snapToGrid w:val="0"/>
              <w:spacing w:line="360" w:lineRule="auto"/>
              <w:ind w:firstLineChars="0" w:firstLine="0"/>
              <w:rPr>
                <w:rFonts w:ascii="Times New Roman" w:eastAsiaTheme="minorEastAsia" w:hAnsi="Times New Roman" w:cs="Times New Roman"/>
                <w:kern w:val="0"/>
                <w:sz w:val="20"/>
              </w:rPr>
            </w:pPr>
            <w:r w:rsidRPr="004D7718">
              <w:rPr>
                <w:rFonts w:ascii="Times New Roman" w:eastAsiaTheme="minorEastAsia" w:hAnsi="Times New Roman" w:cs="Times New Roman"/>
                <w:kern w:val="0"/>
                <w:sz w:val="20"/>
              </w:rPr>
              <w:t>力学创新实验</w:t>
            </w:r>
          </w:p>
        </w:tc>
        <w:tc>
          <w:tcPr>
            <w:tcW w:w="882"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widowControl/>
              <w:snapToGrid w:val="0"/>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1</w:t>
            </w:r>
          </w:p>
        </w:tc>
        <w:tc>
          <w:tcPr>
            <w:tcW w:w="827" w:type="dxa"/>
            <w:vAlign w:val="center"/>
          </w:tcPr>
          <w:p w:rsidR="009C1618" w:rsidRPr="004D7718" w:rsidRDefault="009C1618">
            <w:pPr>
              <w:widowControl/>
              <w:snapToGrid w:val="0"/>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1</w:t>
            </w:r>
          </w:p>
        </w:tc>
        <w:tc>
          <w:tcPr>
            <w:tcW w:w="1257"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5</w:t>
            </w:r>
          </w:p>
        </w:tc>
        <w:tc>
          <w:tcPr>
            <w:tcW w:w="1119" w:type="dxa"/>
            <w:vAlign w:val="center"/>
          </w:tcPr>
          <w:p w:rsidR="009C1618" w:rsidRPr="004D7718" w:rsidRDefault="009C1618">
            <w:pPr>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力学</w:t>
            </w:r>
          </w:p>
        </w:tc>
      </w:tr>
      <w:tr w:rsidR="009C1618" w:rsidRPr="004D7718" w:rsidTr="00CF0041">
        <w:trPr>
          <w:trHeight w:val="110"/>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rsidP="0099026D">
            <w:pPr>
              <w:spacing w:line="340" w:lineRule="exact"/>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工程训练</w:t>
            </w:r>
            <w:r w:rsidRPr="004D7718">
              <w:rPr>
                <w:rFonts w:ascii="Times New Roman" w:eastAsiaTheme="minorEastAsia" w:hAnsi="Times New Roman"/>
                <w:kern w:val="0"/>
                <w:sz w:val="20"/>
                <w:szCs w:val="20"/>
              </w:rPr>
              <w:t>A</w:t>
            </w:r>
          </w:p>
        </w:tc>
        <w:tc>
          <w:tcPr>
            <w:tcW w:w="882"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2</w:t>
            </w:r>
          </w:p>
        </w:tc>
        <w:tc>
          <w:tcPr>
            <w:tcW w:w="827"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2</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短</w:t>
            </w:r>
            <w:r w:rsidRPr="004D7718">
              <w:rPr>
                <w:rFonts w:ascii="Times New Roman" w:eastAsiaTheme="minorEastAsia" w:hAnsi="Times New Roman"/>
                <w:kern w:val="0"/>
                <w:sz w:val="18"/>
                <w:szCs w:val="18"/>
              </w:rPr>
              <w:t>1</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CF0041">
        <w:trPr>
          <w:trHeight w:val="40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spacing w:line="340" w:lineRule="exact"/>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工程实习</w:t>
            </w:r>
            <w:r w:rsidRPr="004D7718">
              <w:rPr>
                <w:rFonts w:ascii="Times New Roman" w:eastAsiaTheme="minorEastAsia" w:hAnsi="Times New Roman"/>
                <w:kern w:val="0"/>
                <w:sz w:val="18"/>
                <w:szCs w:val="18"/>
              </w:rPr>
              <w:t>（短</w:t>
            </w:r>
            <w:r w:rsidRPr="004D7718">
              <w:rPr>
                <w:rFonts w:ascii="Times New Roman" w:eastAsiaTheme="minorEastAsia" w:hAnsi="Times New Roman"/>
                <w:kern w:val="0"/>
                <w:sz w:val="18"/>
                <w:szCs w:val="18"/>
              </w:rPr>
              <w:t>2</w:t>
            </w:r>
            <w:r w:rsidRPr="004D7718">
              <w:rPr>
                <w:rFonts w:ascii="Times New Roman" w:eastAsiaTheme="minorEastAsia" w:hAnsi="Times New Roman"/>
                <w:kern w:val="0"/>
                <w:sz w:val="18"/>
                <w:szCs w:val="18"/>
              </w:rPr>
              <w:t>）</w:t>
            </w:r>
          </w:p>
        </w:tc>
        <w:tc>
          <w:tcPr>
            <w:tcW w:w="882"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1</w:t>
            </w:r>
          </w:p>
        </w:tc>
        <w:tc>
          <w:tcPr>
            <w:tcW w:w="827"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1</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短</w:t>
            </w:r>
            <w:r w:rsidRPr="004D7718">
              <w:rPr>
                <w:rFonts w:ascii="Times New Roman" w:eastAsiaTheme="minorEastAsia" w:hAnsi="Times New Roman"/>
                <w:kern w:val="0"/>
                <w:sz w:val="18"/>
                <w:szCs w:val="18"/>
              </w:rPr>
              <w:t>2</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CF0041">
        <w:trPr>
          <w:trHeight w:val="40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pStyle w:val="1"/>
              <w:adjustRightInd w:val="0"/>
              <w:snapToGrid w:val="0"/>
              <w:spacing w:line="360" w:lineRule="auto"/>
              <w:ind w:firstLineChars="0" w:firstLine="0"/>
              <w:rPr>
                <w:rFonts w:ascii="Times New Roman" w:eastAsiaTheme="minorEastAsia" w:hAnsi="Times New Roman"/>
              </w:rPr>
            </w:pPr>
            <w:r w:rsidRPr="004D7718">
              <w:rPr>
                <w:rFonts w:ascii="Times New Roman" w:eastAsiaTheme="minorEastAsia" w:hAnsi="Times New Roman"/>
              </w:rPr>
              <w:t>程序设计训练</w:t>
            </w:r>
            <w:r w:rsidRPr="004D7718">
              <w:rPr>
                <w:rFonts w:ascii="Times New Roman" w:eastAsiaTheme="minorEastAsia" w:hAnsi="Times New Roman"/>
              </w:rPr>
              <w:t>II</w:t>
            </w:r>
          </w:p>
        </w:tc>
        <w:tc>
          <w:tcPr>
            <w:tcW w:w="882" w:type="dxa"/>
            <w:vAlign w:val="center"/>
          </w:tcPr>
          <w:p w:rsidR="009C1618" w:rsidRPr="004D7718" w:rsidRDefault="009C1618">
            <w:pPr>
              <w:widowControl/>
              <w:jc w:val="center"/>
              <w:rPr>
                <w:rFonts w:ascii="Times New Roman" w:eastAsiaTheme="minorEastAsia" w:hAnsi="Times New Roman"/>
                <w:kern w:val="0"/>
                <w:szCs w:val="21"/>
              </w:rPr>
            </w:pPr>
            <w:r w:rsidRPr="004D7718">
              <w:rPr>
                <w:rFonts w:ascii="Times New Roman" w:eastAsiaTheme="minorEastAsia" w:hAnsi="Times New Roman"/>
                <w:kern w:val="0"/>
                <w:szCs w:val="21"/>
              </w:rPr>
              <w:t>必修</w:t>
            </w:r>
          </w:p>
        </w:tc>
        <w:tc>
          <w:tcPr>
            <w:tcW w:w="1113" w:type="dxa"/>
            <w:vAlign w:val="center"/>
          </w:tcPr>
          <w:p w:rsidR="009C1618" w:rsidRPr="004D7718" w:rsidRDefault="009C1618">
            <w:pPr>
              <w:widowControl/>
              <w:jc w:val="center"/>
              <w:rPr>
                <w:rFonts w:ascii="Times New Roman" w:eastAsiaTheme="minorEastAsia" w:hAnsi="Times New Roman"/>
                <w:kern w:val="0"/>
                <w:szCs w:val="21"/>
              </w:rPr>
            </w:pPr>
            <w:r w:rsidRPr="004D7718">
              <w:rPr>
                <w:rFonts w:ascii="Times New Roman" w:eastAsiaTheme="minorEastAsia" w:hAnsi="Times New Roman"/>
                <w:kern w:val="0"/>
                <w:szCs w:val="21"/>
              </w:rPr>
              <w:t>1</w:t>
            </w:r>
          </w:p>
        </w:tc>
        <w:tc>
          <w:tcPr>
            <w:tcW w:w="827" w:type="dxa"/>
            <w:vAlign w:val="center"/>
          </w:tcPr>
          <w:p w:rsidR="009C1618" w:rsidRPr="004D7718" w:rsidRDefault="009C1618">
            <w:pPr>
              <w:widowControl/>
              <w:snapToGrid w:val="0"/>
              <w:jc w:val="center"/>
              <w:rPr>
                <w:rFonts w:ascii="Times New Roman" w:eastAsiaTheme="minorEastAsia" w:hAnsi="Times New Roman"/>
                <w:kern w:val="0"/>
                <w:szCs w:val="21"/>
              </w:rPr>
            </w:pPr>
            <w:r w:rsidRPr="004D7718">
              <w:rPr>
                <w:rFonts w:ascii="Times New Roman" w:eastAsiaTheme="minorEastAsia" w:hAnsi="Times New Roman"/>
                <w:kern w:val="0"/>
                <w:szCs w:val="21"/>
              </w:rPr>
              <w:t>1</w:t>
            </w:r>
          </w:p>
        </w:tc>
        <w:tc>
          <w:tcPr>
            <w:tcW w:w="1257" w:type="dxa"/>
            <w:vAlign w:val="center"/>
          </w:tcPr>
          <w:p w:rsidR="009C1618" w:rsidRPr="004D7718" w:rsidRDefault="009C1618">
            <w:pPr>
              <w:jc w:val="center"/>
              <w:rPr>
                <w:rFonts w:ascii="Times New Roman" w:eastAsiaTheme="minorEastAsia" w:hAnsi="Times New Roman"/>
              </w:rPr>
            </w:pPr>
            <w:r w:rsidRPr="004D7718">
              <w:rPr>
                <w:rFonts w:ascii="Times New Roman" w:eastAsiaTheme="minorEastAsia" w:hAnsi="Times New Roman"/>
              </w:rPr>
              <w:t>短</w:t>
            </w:r>
            <w:r w:rsidRPr="004D7718">
              <w:rPr>
                <w:rFonts w:ascii="Times New Roman" w:eastAsiaTheme="minorEastAsia" w:hAnsi="Times New Roman"/>
              </w:rPr>
              <w:t>2</w:t>
            </w:r>
          </w:p>
        </w:tc>
        <w:tc>
          <w:tcPr>
            <w:tcW w:w="1119" w:type="dxa"/>
            <w:vAlign w:val="center"/>
          </w:tcPr>
          <w:p w:rsidR="009C1618" w:rsidRPr="004D7718" w:rsidRDefault="009C1618">
            <w:pPr>
              <w:jc w:val="center"/>
              <w:rPr>
                <w:rFonts w:ascii="Times New Roman" w:eastAsiaTheme="minorEastAsia" w:hAnsi="Times New Roman"/>
              </w:rPr>
            </w:pPr>
            <w:r w:rsidRPr="004D7718">
              <w:rPr>
                <w:rFonts w:ascii="Times New Roman" w:eastAsiaTheme="minorEastAsia" w:hAnsi="Times New Roman"/>
              </w:rPr>
              <w:t>力学</w:t>
            </w:r>
          </w:p>
        </w:tc>
      </w:tr>
      <w:tr w:rsidR="009C1618" w:rsidRPr="004D7718" w:rsidTr="00CF0041">
        <w:trPr>
          <w:trHeight w:val="902"/>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spacing w:line="340" w:lineRule="exact"/>
              <w:rPr>
                <w:rFonts w:ascii="Times New Roman" w:eastAsiaTheme="minorEastAsia" w:hAnsi="Times New Roman"/>
                <w:kern w:val="0"/>
                <w:sz w:val="20"/>
                <w:szCs w:val="21"/>
              </w:rPr>
            </w:pPr>
            <w:bookmarkStart w:id="3" w:name="OLE_LINK1"/>
            <w:bookmarkStart w:id="4" w:name="OLE_LINK2"/>
            <w:r w:rsidRPr="004D7718">
              <w:rPr>
                <w:rFonts w:ascii="Times New Roman" w:eastAsiaTheme="minorEastAsia" w:hAnsi="Times New Roman"/>
                <w:kern w:val="0"/>
                <w:sz w:val="20"/>
                <w:szCs w:val="21"/>
              </w:rPr>
              <w:t>专业实习</w:t>
            </w:r>
            <w:bookmarkEnd w:id="3"/>
            <w:bookmarkEnd w:id="4"/>
            <w:r w:rsidRPr="004D7718">
              <w:rPr>
                <w:rFonts w:ascii="Times New Roman" w:eastAsiaTheme="minorEastAsia" w:hAnsi="Times New Roman"/>
                <w:kern w:val="0"/>
                <w:sz w:val="18"/>
                <w:szCs w:val="18"/>
              </w:rPr>
              <w:t>（短</w:t>
            </w:r>
            <w:r w:rsidRPr="004D7718">
              <w:rPr>
                <w:rFonts w:ascii="Times New Roman" w:eastAsiaTheme="minorEastAsia" w:hAnsi="Times New Roman"/>
                <w:kern w:val="0"/>
                <w:sz w:val="18"/>
                <w:szCs w:val="18"/>
              </w:rPr>
              <w:t>3</w:t>
            </w:r>
            <w:r w:rsidRPr="004D7718">
              <w:rPr>
                <w:rFonts w:ascii="Times New Roman" w:eastAsiaTheme="minorEastAsia" w:hAnsi="Times New Roman"/>
                <w:kern w:val="0"/>
                <w:sz w:val="18"/>
                <w:szCs w:val="18"/>
              </w:rPr>
              <w:t>）</w:t>
            </w:r>
          </w:p>
        </w:tc>
        <w:tc>
          <w:tcPr>
            <w:tcW w:w="882"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1</w:t>
            </w:r>
          </w:p>
        </w:tc>
        <w:tc>
          <w:tcPr>
            <w:tcW w:w="827"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1</w:t>
            </w: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短</w:t>
            </w:r>
            <w:r w:rsidRPr="004D7718">
              <w:rPr>
                <w:rFonts w:ascii="Times New Roman" w:eastAsiaTheme="minorEastAsia" w:hAnsi="Times New Roman"/>
                <w:kern w:val="0"/>
                <w:sz w:val="18"/>
                <w:szCs w:val="18"/>
              </w:rPr>
              <w:t>3</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CF0041">
        <w:trPr>
          <w:trHeight w:val="107"/>
        </w:trPr>
        <w:tc>
          <w:tcPr>
            <w:tcW w:w="1439" w:type="dxa"/>
            <w:vMerge/>
            <w:vAlign w:val="center"/>
          </w:tcPr>
          <w:p w:rsidR="009C1618" w:rsidRPr="004D7718" w:rsidRDefault="009C1618">
            <w:pPr>
              <w:jc w:val="center"/>
              <w:rPr>
                <w:rFonts w:ascii="Times New Roman" w:eastAsiaTheme="minorEastAsia" w:hAnsi="Times New Roman"/>
                <w:kern w:val="0"/>
                <w:sz w:val="18"/>
                <w:szCs w:val="18"/>
              </w:rPr>
            </w:pPr>
          </w:p>
        </w:tc>
        <w:tc>
          <w:tcPr>
            <w:tcW w:w="512" w:type="dxa"/>
            <w:vMerge/>
            <w:vAlign w:val="center"/>
          </w:tcPr>
          <w:p w:rsidR="009C1618" w:rsidRPr="004D7718" w:rsidRDefault="009C1618">
            <w:pPr>
              <w:jc w:val="center"/>
              <w:rPr>
                <w:rFonts w:ascii="Times New Roman" w:eastAsiaTheme="minorEastAsia" w:hAnsi="Times New Roman"/>
                <w:kern w:val="0"/>
                <w:sz w:val="18"/>
                <w:szCs w:val="18"/>
              </w:rPr>
            </w:pPr>
          </w:p>
        </w:tc>
        <w:tc>
          <w:tcPr>
            <w:tcW w:w="1134" w:type="dxa"/>
            <w:vAlign w:val="center"/>
          </w:tcPr>
          <w:p w:rsidR="009C1618" w:rsidRPr="004D7718" w:rsidRDefault="009C1618">
            <w:pPr>
              <w:jc w:val="center"/>
              <w:rPr>
                <w:rFonts w:ascii="Times New Roman" w:eastAsiaTheme="minorEastAsia" w:hAnsi="Times New Roman"/>
                <w:color w:val="FF0000"/>
                <w:kern w:val="0"/>
                <w:sz w:val="18"/>
                <w:szCs w:val="18"/>
              </w:rPr>
            </w:pPr>
          </w:p>
        </w:tc>
        <w:tc>
          <w:tcPr>
            <w:tcW w:w="2316" w:type="dxa"/>
            <w:gridSpan w:val="3"/>
            <w:vAlign w:val="center"/>
          </w:tcPr>
          <w:p w:rsidR="009C1618" w:rsidRPr="004D7718" w:rsidRDefault="009C1618">
            <w:pPr>
              <w:pStyle w:val="10"/>
              <w:adjustRightInd w:val="0"/>
              <w:snapToGrid w:val="0"/>
              <w:spacing w:line="360" w:lineRule="auto"/>
              <w:ind w:firstLineChars="0" w:firstLine="0"/>
              <w:rPr>
                <w:rFonts w:ascii="Times New Roman" w:eastAsiaTheme="minorEastAsia" w:hAnsi="Times New Roman" w:cs="Times New Roman"/>
                <w:kern w:val="0"/>
                <w:sz w:val="20"/>
              </w:rPr>
            </w:pPr>
            <w:r w:rsidRPr="004D7718">
              <w:rPr>
                <w:rFonts w:ascii="Times New Roman" w:eastAsiaTheme="minorEastAsia" w:hAnsi="Times New Roman" w:cs="Times New Roman"/>
                <w:kern w:val="0"/>
                <w:sz w:val="20"/>
              </w:rPr>
              <w:t>科技活动</w:t>
            </w:r>
          </w:p>
        </w:tc>
        <w:tc>
          <w:tcPr>
            <w:tcW w:w="882" w:type="dxa"/>
            <w:vAlign w:val="center"/>
          </w:tcPr>
          <w:p w:rsidR="009C1618" w:rsidRPr="004D7718" w:rsidRDefault="009C1618">
            <w:pPr>
              <w:widowControl/>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必修</w:t>
            </w:r>
          </w:p>
        </w:tc>
        <w:tc>
          <w:tcPr>
            <w:tcW w:w="1113" w:type="dxa"/>
            <w:vAlign w:val="center"/>
          </w:tcPr>
          <w:p w:rsidR="009C1618" w:rsidRPr="004D7718" w:rsidRDefault="009C1618">
            <w:pPr>
              <w:widowControl/>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1</w:t>
            </w:r>
          </w:p>
        </w:tc>
        <w:tc>
          <w:tcPr>
            <w:tcW w:w="827" w:type="dxa"/>
            <w:vAlign w:val="center"/>
          </w:tcPr>
          <w:p w:rsidR="009C1618" w:rsidRPr="004D7718" w:rsidRDefault="009C1618">
            <w:pPr>
              <w:widowControl/>
              <w:snapToGrid w:val="0"/>
              <w:jc w:val="center"/>
              <w:rPr>
                <w:rFonts w:ascii="Times New Roman" w:eastAsiaTheme="minorEastAsia" w:hAnsi="Times New Roman"/>
                <w:kern w:val="0"/>
                <w:sz w:val="20"/>
                <w:szCs w:val="21"/>
              </w:rPr>
            </w:pPr>
            <w:r w:rsidRPr="004D7718">
              <w:rPr>
                <w:rFonts w:ascii="Times New Roman" w:eastAsiaTheme="minorEastAsia" w:hAnsi="Times New Roman"/>
                <w:kern w:val="0"/>
                <w:sz w:val="20"/>
                <w:szCs w:val="21"/>
              </w:rPr>
              <w:t>1</w:t>
            </w:r>
          </w:p>
        </w:tc>
        <w:tc>
          <w:tcPr>
            <w:tcW w:w="1257"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短</w:t>
            </w:r>
            <w:r w:rsidRPr="004D7718">
              <w:rPr>
                <w:rFonts w:ascii="Times New Roman" w:eastAsiaTheme="minorEastAsia" w:hAnsi="Times New Roman"/>
                <w:kern w:val="0"/>
                <w:sz w:val="20"/>
                <w:szCs w:val="20"/>
              </w:rPr>
              <w:t>3</w:t>
            </w:r>
          </w:p>
        </w:tc>
        <w:tc>
          <w:tcPr>
            <w:tcW w:w="1119" w:type="dxa"/>
            <w:vAlign w:val="center"/>
          </w:tcPr>
          <w:p w:rsidR="009C1618" w:rsidRPr="004D7718" w:rsidRDefault="009C1618">
            <w:pPr>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力学</w:t>
            </w:r>
          </w:p>
        </w:tc>
      </w:tr>
      <w:tr w:rsidR="009C1618" w:rsidRPr="004D7718" w:rsidTr="00CF0041">
        <w:trPr>
          <w:trHeight w:val="558"/>
        </w:trPr>
        <w:tc>
          <w:tcPr>
            <w:tcW w:w="143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毕业设计（论文）</w:t>
            </w:r>
          </w:p>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共</w:t>
            </w:r>
            <w:r w:rsidRPr="004D7718">
              <w:rPr>
                <w:rFonts w:ascii="Times New Roman" w:eastAsiaTheme="minorEastAsia" w:hAnsi="Times New Roman"/>
                <w:kern w:val="0"/>
                <w:sz w:val="18"/>
                <w:szCs w:val="18"/>
              </w:rPr>
              <w:t>12</w:t>
            </w:r>
            <w:r w:rsidRPr="004D7718">
              <w:rPr>
                <w:rFonts w:ascii="Times New Roman" w:eastAsiaTheme="minorEastAsia" w:hAnsi="Times New Roman"/>
                <w:kern w:val="0"/>
                <w:sz w:val="18"/>
                <w:szCs w:val="18"/>
              </w:rPr>
              <w:t>学分</w:t>
            </w:r>
          </w:p>
        </w:tc>
        <w:tc>
          <w:tcPr>
            <w:tcW w:w="1646" w:type="dxa"/>
            <w:gridSpan w:val="2"/>
            <w:vAlign w:val="center"/>
          </w:tcPr>
          <w:p w:rsidR="009C1618" w:rsidRPr="004D7718" w:rsidRDefault="009C1618">
            <w:pPr>
              <w:jc w:val="center"/>
              <w:rPr>
                <w:rFonts w:ascii="Times New Roman" w:eastAsiaTheme="minorEastAsia" w:hAnsi="Times New Roman"/>
                <w:kern w:val="0"/>
                <w:sz w:val="18"/>
                <w:szCs w:val="18"/>
              </w:rPr>
            </w:pPr>
          </w:p>
        </w:tc>
        <w:tc>
          <w:tcPr>
            <w:tcW w:w="2316" w:type="dxa"/>
            <w:gridSpan w:val="3"/>
            <w:vAlign w:val="center"/>
          </w:tcPr>
          <w:p w:rsidR="009C1618" w:rsidRPr="004D7718" w:rsidRDefault="009C1618">
            <w:pPr>
              <w:spacing w:line="340" w:lineRule="exact"/>
              <w:rPr>
                <w:rFonts w:ascii="Times New Roman" w:eastAsiaTheme="minorEastAsia" w:hAnsi="Times New Roman"/>
                <w:kern w:val="0"/>
                <w:sz w:val="20"/>
                <w:szCs w:val="21"/>
              </w:rPr>
            </w:pPr>
            <w:r w:rsidRPr="004D7718">
              <w:rPr>
                <w:rFonts w:ascii="Times New Roman" w:eastAsiaTheme="minorEastAsia" w:hAnsi="Times New Roman"/>
                <w:kern w:val="0"/>
                <w:sz w:val="20"/>
                <w:szCs w:val="20"/>
              </w:rPr>
              <w:t>毕业论文</w:t>
            </w:r>
          </w:p>
        </w:tc>
        <w:tc>
          <w:tcPr>
            <w:tcW w:w="882"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必修</w:t>
            </w:r>
          </w:p>
        </w:tc>
        <w:tc>
          <w:tcPr>
            <w:tcW w:w="1113" w:type="dxa"/>
            <w:vAlign w:val="center"/>
          </w:tcPr>
          <w:p w:rsidR="009C1618" w:rsidRPr="004D7718" w:rsidRDefault="009C1618">
            <w:pPr>
              <w:spacing w:line="340" w:lineRule="exact"/>
              <w:jc w:val="center"/>
              <w:rPr>
                <w:rFonts w:ascii="Times New Roman" w:eastAsiaTheme="minorEastAsia" w:hAnsi="Times New Roman"/>
                <w:kern w:val="0"/>
                <w:sz w:val="20"/>
                <w:szCs w:val="20"/>
              </w:rPr>
            </w:pPr>
            <w:r w:rsidRPr="004D7718">
              <w:rPr>
                <w:rFonts w:ascii="Times New Roman" w:eastAsiaTheme="minorEastAsia" w:hAnsi="Times New Roman"/>
                <w:kern w:val="0"/>
                <w:sz w:val="20"/>
                <w:szCs w:val="20"/>
              </w:rPr>
              <w:t>12</w:t>
            </w:r>
          </w:p>
        </w:tc>
        <w:tc>
          <w:tcPr>
            <w:tcW w:w="827" w:type="dxa"/>
            <w:vAlign w:val="center"/>
          </w:tcPr>
          <w:p w:rsidR="009C1618" w:rsidRPr="004D7718" w:rsidRDefault="009C1618">
            <w:pPr>
              <w:jc w:val="center"/>
              <w:rPr>
                <w:rFonts w:ascii="Times New Roman" w:eastAsiaTheme="minorEastAsia" w:hAnsi="Times New Roman"/>
                <w:kern w:val="0"/>
                <w:sz w:val="18"/>
                <w:szCs w:val="18"/>
              </w:rPr>
            </w:pPr>
          </w:p>
        </w:tc>
        <w:tc>
          <w:tcPr>
            <w:tcW w:w="1257"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8</w:t>
            </w:r>
          </w:p>
        </w:tc>
        <w:tc>
          <w:tcPr>
            <w:tcW w:w="1119" w:type="dxa"/>
            <w:vAlign w:val="center"/>
          </w:tcPr>
          <w:p w:rsidR="009C1618" w:rsidRPr="004D7718" w:rsidRDefault="009C1618">
            <w:pPr>
              <w:jc w:val="center"/>
              <w:rPr>
                <w:rFonts w:ascii="Times New Roman" w:eastAsiaTheme="minorEastAsia" w:hAnsi="Times New Roman"/>
                <w:kern w:val="0"/>
                <w:sz w:val="18"/>
                <w:szCs w:val="18"/>
              </w:rPr>
            </w:pPr>
            <w:r w:rsidRPr="004D7718">
              <w:rPr>
                <w:rFonts w:ascii="Times New Roman" w:eastAsiaTheme="minorEastAsia" w:hAnsi="Times New Roman"/>
                <w:kern w:val="0"/>
                <w:sz w:val="18"/>
                <w:szCs w:val="18"/>
              </w:rPr>
              <w:t>力学</w:t>
            </w:r>
          </w:p>
        </w:tc>
      </w:tr>
    </w:tbl>
    <w:p w:rsidR="004B3AD2" w:rsidRDefault="003B481E">
      <w:pPr>
        <w:widowControl/>
        <w:spacing w:line="360" w:lineRule="auto"/>
        <w:jc w:val="left"/>
        <w:rPr>
          <w:rFonts w:ascii="Times New Roman" w:eastAsiaTheme="minorEastAsia" w:hAnsi="Times New Roman"/>
          <w:sz w:val="18"/>
          <w:szCs w:val="18"/>
        </w:rPr>
      </w:pPr>
      <w:r w:rsidRPr="004D7718">
        <w:rPr>
          <w:rFonts w:ascii="Times New Roman" w:eastAsiaTheme="minorEastAsia" w:hAnsi="Times New Roman"/>
          <w:sz w:val="18"/>
          <w:szCs w:val="18"/>
        </w:rPr>
        <w:t>【注】</w:t>
      </w:r>
      <w:r w:rsidR="004E3F48">
        <w:rPr>
          <w:rFonts w:ascii="Times New Roman" w:eastAsiaTheme="minorEastAsia" w:hAnsi="Times New Roman" w:hint="eastAsia"/>
          <w:sz w:val="18"/>
          <w:szCs w:val="18"/>
        </w:rPr>
        <w:t xml:space="preserve">1. </w:t>
      </w:r>
      <w:r w:rsidRPr="004D7718">
        <w:rPr>
          <w:rFonts w:ascii="Times New Roman" w:eastAsiaTheme="minorEastAsia" w:hAnsi="Times New Roman"/>
          <w:sz w:val="18"/>
          <w:szCs w:val="18"/>
        </w:rPr>
        <w:t>课外创新实践与学术讲座</w:t>
      </w:r>
      <w:r w:rsidRPr="004D7718">
        <w:rPr>
          <w:rFonts w:ascii="Times New Roman" w:eastAsiaTheme="minorEastAsia" w:hAnsi="Times New Roman"/>
          <w:sz w:val="18"/>
          <w:szCs w:val="18"/>
        </w:rPr>
        <w:t>2</w:t>
      </w:r>
      <w:r w:rsidRPr="004D7718">
        <w:rPr>
          <w:rFonts w:ascii="Times New Roman" w:eastAsiaTheme="minorEastAsia" w:hAnsi="Times New Roman"/>
          <w:sz w:val="18"/>
          <w:szCs w:val="18"/>
        </w:rPr>
        <w:t>学分由学生按照《西南交通大学创新实践学分认定与管理办法》规定修习并取得；</w:t>
      </w:r>
    </w:p>
    <w:p w:rsidR="004B3AD2" w:rsidRPr="004D7718" w:rsidRDefault="004E3F48">
      <w:pPr>
        <w:widowControl/>
        <w:spacing w:line="360" w:lineRule="auto"/>
        <w:jc w:val="left"/>
        <w:rPr>
          <w:rFonts w:ascii="Times New Roman" w:eastAsiaTheme="minorEastAsia" w:hAnsi="Times New Roman"/>
          <w:b/>
          <w:sz w:val="18"/>
          <w:szCs w:val="18"/>
        </w:rPr>
      </w:pPr>
      <w:r>
        <w:rPr>
          <w:rFonts w:ascii="Times New Roman" w:eastAsiaTheme="minorEastAsia" w:hAnsi="Times New Roman" w:hint="eastAsia"/>
          <w:sz w:val="18"/>
          <w:szCs w:val="18"/>
        </w:rPr>
        <w:t xml:space="preserve">   </w:t>
      </w:r>
      <w:r w:rsidR="003B481E" w:rsidRPr="004D7718">
        <w:rPr>
          <w:rFonts w:ascii="Times New Roman" w:eastAsiaTheme="minorEastAsia" w:hAnsi="Times New Roman"/>
          <w:b/>
          <w:sz w:val="18"/>
          <w:szCs w:val="18"/>
        </w:rPr>
        <w:t>必修环节课程设置</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020"/>
        <w:gridCol w:w="812"/>
        <w:gridCol w:w="4977"/>
      </w:tblGrid>
      <w:tr w:rsidR="004B3AD2" w:rsidRPr="004D7718">
        <w:trPr>
          <w:trHeight w:val="331"/>
        </w:trPr>
        <w:tc>
          <w:tcPr>
            <w:tcW w:w="3931" w:type="dxa"/>
          </w:tcPr>
          <w:p w:rsidR="004B3AD2" w:rsidRPr="004D7718" w:rsidRDefault="003B481E">
            <w:pPr>
              <w:pStyle w:val="1"/>
              <w:adjustRightInd w:val="0"/>
              <w:snapToGrid w:val="0"/>
              <w:ind w:firstLineChars="0" w:firstLine="0"/>
              <w:rPr>
                <w:rFonts w:ascii="Times New Roman" w:eastAsiaTheme="minorEastAsia" w:hAnsi="Times New Roman"/>
                <w:b/>
                <w:sz w:val="18"/>
                <w:szCs w:val="18"/>
              </w:rPr>
            </w:pPr>
            <w:r w:rsidRPr="004D7718">
              <w:rPr>
                <w:rFonts w:ascii="Times New Roman" w:eastAsiaTheme="minorEastAsia" w:hAnsi="Times New Roman"/>
                <w:b/>
                <w:sz w:val="18"/>
                <w:szCs w:val="18"/>
              </w:rPr>
              <w:t>课程名称</w:t>
            </w:r>
          </w:p>
        </w:tc>
        <w:tc>
          <w:tcPr>
            <w:tcW w:w="1020" w:type="dxa"/>
          </w:tcPr>
          <w:p w:rsidR="004B3AD2" w:rsidRPr="004D7718" w:rsidRDefault="003B481E">
            <w:pPr>
              <w:pStyle w:val="1"/>
              <w:adjustRightInd w:val="0"/>
              <w:snapToGrid w:val="0"/>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课程性质</w:t>
            </w:r>
          </w:p>
        </w:tc>
        <w:tc>
          <w:tcPr>
            <w:tcW w:w="812" w:type="dxa"/>
            <w:vAlign w:val="center"/>
          </w:tcPr>
          <w:p w:rsidR="004B3AD2" w:rsidRPr="004D7718" w:rsidRDefault="003B481E">
            <w:pPr>
              <w:pStyle w:val="1"/>
              <w:adjustRightInd w:val="0"/>
              <w:snapToGrid w:val="0"/>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学分</w:t>
            </w:r>
          </w:p>
        </w:tc>
        <w:tc>
          <w:tcPr>
            <w:tcW w:w="4977" w:type="dxa"/>
          </w:tcPr>
          <w:p w:rsidR="004B3AD2" w:rsidRPr="004D7718" w:rsidRDefault="003B481E">
            <w:pPr>
              <w:pStyle w:val="1"/>
              <w:adjustRightInd w:val="0"/>
              <w:snapToGrid w:val="0"/>
              <w:ind w:firstLineChars="0" w:firstLine="0"/>
              <w:jc w:val="center"/>
              <w:rPr>
                <w:rFonts w:ascii="Times New Roman" w:eastAsiaTheme="minorEastAsia" w:hAnsi="Times New Roman"/>
                <w:b/>
                <w:sz w:val="18"/>
                <w:szCs w:val="18"/>
              </w:rPr>
            </w:pPr>
            <w:r w:rsidRPr="004D7718">
              <w:rPr>
                <w:rFonts w:ascii="Times New Roman" w:eastAsiaTheme="minorEastAsia" w:hAnsi="Times New Roman"/>
                <w:b/>
                <w:sz w:val="18"/>
                <w:szCs w:val="18"/>
              </w:rPr>
              <w:t>说明</w:t>
            </w:r>
          </w:p>
        </w:tc>
      </w:tr>
      <w:tr w:rsidR="004B3AD2" w:rsidRPr="004D7718">
        <w:trPr>
          <w:trHeight w:val="331"/>
        </w:trPr>
        <w:tc>
          <w:tcPr>
            <w:tcW w:w="3931" w:type="dxa"/>
          </w:tcPr>
          <w:p w:rsidR="004B3AD2" w:rsidRPr="004D7718" w:rsidRDefault="003B481E">
            <w:pPr>
              <w:pStyle w:val="1"/>
              <w:adjustRightInd w:val="0"/>
              <w:snapToGrid w:val="0"/>
              <w:ind w:firstLineChars="0" w:firstLine="0"/>
              <w:rPr>
                <w:rFonts w:ascii="Times New Roman" w:eastAsiaTheme="minorEastAsia" w:hAnsi="Times New Roman"/>
                <w:sz w:val="18"/>
                <w:szCs w:val="18"/>
              </w:rPr>
            </w:pPr>
            <w:r w:rsidRPr="004D7718">
              <w:rPr>
                <w:rFonts w:ascii="Times New Roman" w:eastAsiaTheme="minorEastAsia" w:hAnsi="Times New Roman"/>
                <w:sz w:val="18"/>
                <w:szCs w:val="18"/>
              </w:rPr>
              <w:t>新生入学教育</w:t>
            </w:r>
          </w:p>
        </w:tc>
        <w:tc>
          <w:tcPr>
            <w:tcW w:w="1020" w:type="dxa"/>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必修</w:t>
            </w:r>
          </w:p>
        </w:tc>
        <w:tc>
          <w:tcPr>
            <w:tcW w:w="812" w:type="dxa"/>
            <w:vAlign w:val="center"/>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4977" w:type="dxa"/>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新生入学教育由根据学生处《西南交通大学新生入学教育管理办法》相关规定执行</w:t>
            </w:r>
          </w:p>
        </w:tc>
      </w:tr>
      <w:tr w:rsidR="004B3AD2" w:rsidRPr="004D7718">
        <w:trPr>
          <w:trHeight w:val="331"/>
        </w:trPr>
        <w:tc>
          <w:tcPr>
            <w:tcW w:w="3931"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形势与政策</w:t>
            </w:r>
          </w:p>
        </w:tc>
        <w:tc>
          <w:tcPr>
            <w:tcW w:w="1020" w:type="dxa"/>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必修</w:t>
            </w:r>
          </w:p>
        </w:tc>
        <w:tc>
          <w:tcPr>
            <w:tcW w:w="812" w:type="dxa"/>
            <w:vAlign w:val="center"/>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4977" w:type="dxa"/>
          </w:tcPr>
          <w:p w:rsidR="004B3AD2" w:rsidRPr="004D7718" w:rsidRDefault="004B3AD2">
            <w:pPr>
              <w:pStyle w:val="1"/>
              <w:adjustRightInd w:val="0"/>
              <w:snapToGrid w:val="0"/>
              <w:ind w:firstLineChars="0" w:firstLine="0"/>
              <w:jc w:val="center"/>
              <w:rPr>
                <w:rFonts w:ascii="Times New Roman" w:eastAsiaTheme="minorEastAsia" w:hAnsi="Times New Roman"/>
                <w:sz w:val="18"/>
                <w:szCs w:val="18"/>
              </w:rPr>
            </w:pPr>
          </w:p>
        </w:tc>
      </w:tr>
      <w:tr w:rsidR="004B3AD2" w:rsidRPr="004D7718">
        <w:trPr>
          <w:trHeight w:val="331"/>
        </w:trPr>
        <w:tc>
          <w:tcPr>
            <w:tcW w:w="3931" w:type="dxa"/>
          </w:tcPr>
          <w:p w:rsidR="004B3AD2" w:rsidRPr="004D7718" w:rsidRDefault="003B481E">
            <w:pPr>
              <w:rPr>
                <w:rFonts w:ascii="Times New Roman" w:eastAsiaTheme="minorEastAsia" w:hAnsi="Times New Roman"/>
                <w:sz w:val="18"/>
                <w:szCs w:val="18"/>
              </w:rPr>
            </w:pPr>
            <w:r w:rsidRPr="004D7718">
              <w:rPr>
                <w:rFonts w:ascii="Times New Roman" w:eastAsiaTheme="minorEastAsia" w:hAnsi="Times New Roman"/>
                <w:sz w:val="18"/>
                <w:szCs w:val="18"/>
              </w:rPr>
              <w:t>第二课堂</w:t>
            </w:r>
          </w:p>
        </w:tc>
        <w:tc>
          <w:tcPr>
            <w:tcW w:w="1020" w:type="dxa"/>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必修</w:t>
            </w:r>
          </w:p>
        </w:tc>
        <w:tc>
          <w:tcPr>
            <w:tcW w:w="812" w:type="dxa"/>
            <w:vAlign w:val="center"/>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0</w:t>
            </w:r>
          </w:p>
        </w:tc>
        <w:tc>
          <w:tcPr>
            <w:tcW w:w="4977" w:type="dxa"/>
          </w:tcPr>
          <w:p w:rsidR="004B3AD2" w:rsidRPr="004D7718" w:rsidRDefault="003B481E">
            <w:pPr>
              <w:pStyle w:val="1"/>
              <w:adjustRightInd w:val="0"/>
              <w:snapToGrid w:val="0"/>
              <w:ind w:firstLineChars="0" w:firstLine="0"/>
              <w:jc w:val="center"/>
              <w:rPr>
                <w:rFonts w:ascii="Times New Roman" w:eastAsiaTheme="minorEastAsia" w:hAnsi="Times New Roman"/>
                <w:sz w:val="18"/>
                <w:szCs w:val="18"/>
              </w:rPr>
            </w:pPr>
            <w:r w:rsidRPr="004D7718">
              <w:rPr>
                <w:rFonts w:ascii="Times New Roman" w:eastAsiaTheme="minorEastAsia" w:hAnsi="Times New Roman"/>
                <w:sz w:val="18"/>
                <w:szCs w:val="18"/>
              </w:rPr>
              <w:t>第二课堂由团委《第二课堂管理办法》相关规定执行</w:t>
            </w:r>
          </w:p>
        </w:tc>
      </w:tr>
    </w:tbl>
    <w:p w:rsidR="004B3AD2" w:rsidRPr="004D7718" w:rsidRDefault="004B3AD2">
      <w:pPr>
        <w:rPr>
          <w:rFonts w:ascii="Times New Roman" w:eastAsiaTheme="minorEastAsia" w:hAnsi="Times New Roman"/>
        </w:rPr>
      </w:pPr>
    </w:p>
    <w:sectPr w:rsidR="004B3AD2" w:rsidRPr="004D7718" w:rsidSect="004B3AD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97" w:rsidRDefault="00431897" w:rsidP="004B2250">
      <w:r>
        <w:separator/>
      </w:r>
    </w:p>
  </w:endnote>
  <w:endnote w:type="continuationSeparator" w:id="0">
    <w:p w:rsidR="00431897" w:rsidRDefault="00431897" w:rsidP="004B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97" w:rsidRDefault="00431897" w:rsidP="004B2250">
      <w:r>
        <w:separator/>
      </w:r>
    </w:p>
  </w:footnote>
  <w:footnote w:type="continuationSeparator" w:id="0">
    <w:p w:rsidR="00431897" w:rsidRDefault="00431897" w:rsidP="004B2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5"/>
    <w:rsid w:val="00001259"/>
    <w:rsid w:val="000158B1"/>
    <w:rsid w:val="00017B5D"/>
    <w:rsid w:val="00025BA6"/>
    <w:rsid w:val="00027D0C"/>
    <w:rsid w:val="000319B3"/>
    <w:rsid w:val="0003265D"/>
    <w:rsid w:val="000368FF"/>
    <w:rsid w:val="00045776"/>
    <w:rsid w:val="00046BD0"/>
    <w:rsid w:val="00052177"/>
    <w:rsid w:val="00053296"/>
    <w:rsid w:val="00053AF7"/>
    <w:rsid w:val="00062668"/>
    <w:rsid w:val="00070883"/>
    <w:rsid w:val="00081065"/>
    <w:rsid w:val="000826F3"/>
    <w:rsid w:val="000968DA"/>
    <w:rsid w:val="000A019F"/>
    <w:rsid w:val="000A17DE"/>
    <w:rsid w:val="000A680B"/>
    <w:rsid w:val="000A69F4"/>
    <w:rsid w:val="000B57F4"/>
    <w:rsid w:val="000C0DFD"/>
    <w:rsid w:val="000D2310"/>
    <w:rsid w:val="000D3954"/>
    <w:rsid w:val="000F3C12"/>
    <w:rsid w:val="000F6BE5"/>
    <w:rsid w:val="00101330"/>
    <w:rsid w:val="00106DDC"/>
    <w:rsid w:val="00115885"/>
    <w:rsid w:val="00121642"/>
    <w:rsid w:val="0013513F"/>
    <w:rsid w:val="001404A7"/>
    <w:rsid w:val="00150043"/>
    <w:rsid w:val="00161738"/>
    <w:rsid w:val="00164C77"/>
    <w:rsid w:val="001752BB"/>
    <w:rsid w:val="0018060A"/>
    <w:rsid w:val="00191B54"/>
    <w:rsid w:val="00194D60"/>
    <w:rsid w:val="00195601"/>
    <w:rsid w:val="0019615E"/>
    <w:rsid w:val="001A7AC2"/>
    <w:rsid w:val="001B0987"/>
    <w:rsid w:val="001D181B"/>
    <w:rsid w:val="001D6D2D"/>
    <w:rsid w:val="001E4623"/>
    <w:rsid w:val="001E4748"/>
    <w:rsid w:val="001E4D4C"/>
    <w:rsid w:val="001E5C64"/>
    <w:rsid w:val="001F00AF"/>
    <w:rsid w:val="001F1C32"/>
    <w:rsid w:val="001F7EDA"/>
    <w:rsid w:val="00212E46"/>
    <w:rsid w:val="002154EC"/>
    <w:rsid w:val="00225400"/>
    <w:rsid w:val="00232943"/>
    <w:rsid w:val="00234A5B"/>
    <w:rsid w:val="00241D3E"/>
    <w:rsid w:val="0024785C"/>
    <w:rsid w:val="002602A7"/>
    <w:rsid w:val="00261FAC"/>
    <w:rsid w:val="002842F2"/>
    <w:rsid w:val="002A650B"/>
    <w:rsid w:val="002B0915"/>
    <w:rsid w:val="002B6B96"/>
    <w:rsid w:val="002F2FFE"/>
    <w:rsid w:val="00305940"/>
    <w:rsid w:val="00314F2F"/>
    <w:rsid w:val="003218AC"/>
    <w:rsid w:val="003342EE"/>
    <w:rsid w:val="00343B49"/>
    <w:rsid w:val="003441FF"/>
    <w:rsid w:val="00346874"/>
    <w:rsid w:val="00347401"/>
    <w:rsid w:val="003540AF"/>
    <w:rsid w:val="00367F4F"/>
    <w:rsid w:val="00381F1B"/>
    <w:rsid w:val="0039347F"/>
    <w:rsid w:val="0039490A"/>
    <w:rsid w:val="003B3590"/>
    <w:rsid w:val="003B481E"/>
    <w:rsid w:val="003C4A3B"/>
    <w:rsid w:val="003C531D"/>
    <w:rsid w:val="003C7E5A"/>
    <w:rsid w:val="004066F8"/>
    <w:rsid w:val="00412813"/>
    <w:rsid w:val="00413CDA"/>
    <w:rsid w:val="00431897"/>
    <w:rsid w:val="00431B70"/>
    <w:rsid w:val="0043381E"/>
    <w:rsid w:val="00436AD9"/>
    <w:rsid w:val="00451A0E"/>
    <w:rsid w:val="00471351"/>
    <w:rsid w:val="00476594"/>
    <w:rsid w:val="00477AB7"/>
    <w:rsid w:val="004918D9"/>
    <w:rsid w:val="00493E0F"/>
    <w:rsid w:val="004963C8"/>
    <w:rsid w:val="004A12B2"/>
    <w:rsid w:val="004A408B"/>
    <w:rsid w:val="004B2250"/>
    <w:rsid w:val="004B3AD2"/>
    <w:rsid w:val="004B64A1"/>
    <w:rsid w:val="004C7F83"/>
    <w:rsid w:val="004D2081"/>
    <w:rsid w:val="004D57B2"/>
    <w:rsid w:val="004D6D32"/>
    <w:rsid w:val="004D7718"/>
    <w:rsid w:val="004E1185"/>
    <w:rsid w:val="004E3F48"/>
    <w:rsid w:val="004F5CD3"/>
    <w:rsid w:val="004F6B6A"/>
    <w:rsid w:val="004F71E6"/>
    <w:rsid w:val="005027B6"/>
    <w:rsid w:val="00526643"/>
    <w:rsid w:val="00527E14"/>
    <w:rsid w:val="00535466"/>
    <w:rsid w:val="00545FCD"/>
    <w:rsid w:val="00562271"/>
    <w:rsid w:val="00592916"/>
    <w:rsid w:val="00594A85"/>
    <w:rsid w:val="005B32CE"/>
    <w:rsid w:val="005B3BE7"/>
    <w:rsid w:val="005B64DA"/>
    <w:rsid w:val="005C02AB"/>
    <w:rsid w:val="005C3269"/>
    <w:rsid w:val="005C67A4"/>
    <w:rsid w:val="005D1550"/>
    <w:rsid w:val="005D38DF"/>
    <w:rsid w:val="005D5ACD"/>
    <w:rsid w:val="005F483A"/>
    <w:rsid w:val="005F57A8"/>
    <w:rsid w:val="00605D71"/>
    <w:rsid w:val="00611236"/>
    <w:rsid w:val="006125BD"/>
    <w:rsid w:val="006128E4"/>
    <w:rsid w:val="00615C81"/>
    <w:rsid w:val="00626BE1"/>
    <w:rsid w:val="00631D8D"/>
    <w:rsid w:val="00634B6C"/>
    <w:rsid w:val="00647699"/>
    <w:rsid w:val="00651DB4"/>
    <w:rsid w:val="00657545"/>
    <w:rsid w:val="00657E04"/>
    <w:rsid w:val="00674738"/>
    <w:rsid w:val="006813B2"/>
    <w:rsid w:val="006841FA"/>
    <w:rsid w:val="00687F56"/>
    <w:rsid w:val="006C2858"/>
    <w:rsid w:val="006D1911"/>
    <w:rsid w:val="006D59E8"/>
    <w:rsid w:val="006E06B5"/>
    <w:rsid w:val="006E6F31"/>
    <w:rsid w:val="00712190"/>
    <w:rsid w:val="00736014"/>
    <w:rsid w:val="00741ECA"/>
    <w:rsid w:val="00750570"/>
    <w:rsid w:val="007561B2"/>
    <w:rsid w:val="007635DE"/>
    <w:rsid w:val="007646FF"/>
    <w:rsid w:val="00764C93"/>
    <w:rsid w:val="007770FE"/>
    <w:rsid w:val="00786B79"/>
    <w:rsid w:val="00786D3A"/>
    <w:rsid w:val="00786EE4"/>
    <w:rsid w:val="00787F28"/>
    <w:rsid w:val="007B3EB9"/>
    <w:rsid w:val="007B4EBF"/>
    <w:rsid w:val="007C416F"/>
    <w:rsid w:val="007D7E06"/>
    <w:rsid w:val="007E0D29"/>
    <w:rsid w:val="007E3ACD"/>
    <w:rsid w:val="007E5FD2"/>
    <w:rsid w:val="007E7342"/>
    <w:rsid w:val="007F179C"/>
    <w:rsid w:val="007F20C6"/>
    <w:rsid w:val="007F588F"/>
    <w:rsid w:val="00807695"/>
    <w:rsid w:val="00807E6F"/>
    <w:rsid w:val="00810A92"/>
    <w:rsid w:val="00812359"/>
    <w:rsid w:val="00835DEE"/>
    <w:rsid w:val="00835FBC"/>
    <w:rsid w:val="00861E3E"/>
    <w:rsid w:val="008674A5"/>
    <w:rsid w:val="00871A03"/>
    <w:rsid w:val="00871BEA"/>
    <w:rsid w:val="00880FB2"/>
    <w:rsid w:val="0088213D"/>
    <w:rsid w:val="0089228B"/>
    <w:rsid w:val="008923C1"/>
    <w:rsid w:val="008A7532"/>
    <w:rsid w:val="008A7B9D"/>
    <w:rsid w:val="008B43DB"/>
    <w:rsid w:val="008C1014"/>
    <w:rsid w:val="008C675E"/>
    <w:rsid w:val="008D3D14"/>
    <w:rsid w:val="008E0DBD"/>
    <w:rsid w:val="008E0FF1"/>
    <w:rsid w:val="008E4266"/>
    <w:rsid w:val="008F2ECF"/>
    <w:rsid w:val="009035DB"/>
    <w:rsid w:val="00905D70"/>
    <w:rsid w:val="00922FD8"/>
    <w:rsid w:val="00926613"/>
    <w:rsid w:val="00931A1A"/>
    <w:rsid w:val="00954558"/>
    <w:rsid w:val="00977496"/>
    <w:rsid w:val="00987C25"/>
    <w:rsid w:val="0099026D"/>
    <w:rsid w:val="009A09F6"/>
    <w:rsid w:val="009A5164"/>
    <w:rsid w:val="009C06D8"/>
    <w:rsid w:val="009C1618"/>
    <w:rsid w:val="009C68A5"/>
    <w:rsid w:val="009E52AE"/>
    <w:rsid w:val="009E7948"/>
    <w:rsid w:val="009F13A3"/>
    <w:rsid w:val="009F7333"/>
    <w:rsid w:val="00A03E61"/>
    <w:rsid w:val="00A04447"/>
    <w:rsid w:val="00A048C5"/>
    <w:rsid w:val="00A551EC"/>
    <w:rsid w:val="00A60509"/>
    <w:rsid w:val="00A64642"/>
    <w:rsid w:val="00A71336"/>
    <w:rsid w:val="00A81887"/>
    <w:rsid w:val="00A84CD3"/>
    <w:rsid w:val="00AA5FA2"/>
    <w:rsid w:val="00AB74BB"/>
    <w:rsid w:val="00AC06FB"/>
    <w:rsid w:val="00AD390D"/>
    <w:rsid w:val="00AD48B5"/>
    <w:rsid w:val="00AD5CF5"/>
    <w:rsid w:val="00AE032E"/>
    <w:rsid w:val="00AF1D23"/>
    <w:rsid w:val="00B04FCF"/>
    <w:rsid w:val="00B2454B"/>
    <w:rsid w:val="00B336DA"/>
    <w:rsid w:val="00B36428"/>
    <w:rsid w:val="00B603F2"/>
    <w:rsid w:val="00B71A56"/>
    <w:rsid w:val="00B750F5"/>
    <w:rsid w:val="00B80BCC"/>
    <w:rsid w:val="00B95A02"/>
    <w:rsid w:val="00BB3F04"/>
    <w:rsid w:val="00BD3BCC"/>
    <w:rsid w:val="00BE598A"/>
    <w:rsid w:val="00BE7960"/>
    <w:rsid w:val="00BF0DB6"/>
    <w:rsid w:val="00BF62BE"/>
    <w:rsid w:val="00C1043B"/>
    <w:rsid w:val="00C10906"/>
    <w:rsid w:val="00C11F84"/>
    <w:rsid w:val="00C51440"/>
    <w:rsid w:val="00C51A89"/>
    <w:rsid w:val="00C51ECC"/>
    <w:rsid w:val="00C557D4"/>
    <w:rsid w:val="00C5751A"/>
    <w:rsid w:val="00C6536D"/>
    <w:rsid w:val="00C67019"/>
    <w:rsid w:val="00C676A3"/>
    <w:rsid w:val="00C7596D"/>
    <w:rsid w:val="00C874B0"/>
    <w:rsid w:val="00C9194E"/>
    <w:rsid w:val="00CA0EB7"/>
    <w:rsid w:val="00CA7C8C"/>
    <w:rsid w:val="00CC7B60"/>
    <w:rsid w:val="00CC7D46"/>
    <w:rsid w:val="00CD561D"/>
    <w:rsid w:val="00CD744A"/>
    <w:rsid w:val="00CF0041"/>
    <w:rsid w:val="00D21C68"/>
    <w:rsid w:val="00D43D30"/>
    <w:rsid w:val="00D46375"/>
    <w:rsid w:val="00D51391"/>
    <w:rsid w:val="00D63A22"/>
    <w:rsid w:val="00D66932"/>
    <w:rsid w:val="00D72DC4"/>
    <w:rsid w:val="00D7555E"/>
    <w:rsid w:val="00D77F29"/>
    <w:rsid w:val="00D86F08"/>
    <w:rsid w:val="00D87495"/>
    <w:rsid w:val="00D87C9E"/>
    <w:rsid w:val="00D905F6"/>
    <w:rsid w:val="00DA546F"/>
    <w:rsid w:val="00DB6807"/>
    <w:rsid w:val="00DD71F8"/>
    <w:rsid w:val="00DF6B75"/>
    <w:rsid w:val="00E00553"/>
    <w:rsid w:val="00E03447"/>
    <w:rsid w:val="00E04899"/>
    <w:rsid w:val="00E07290"/>
    <w:rsid w:val="00E1687A"/>
    <w:rsid w:val="00E26255"/>
    <w:rsid w:val="00E3070A"/>
    <w:rsid w:val="00E317D7"/>
    <w:rsid w:val="00E3723E"/>
    <w:rsid w:val="00E46B94"/>
    <w:rsid w:val="00E47A98"/>
    <w:rsid w:val="00E57F63"/>
    <w:rsid w:val="00E77FC2"/>
    <w:rsid w:val="00E83010"/>
    <w:rsid w:val="00EB6817"/>
    <w:rsid w:val="00EC016B"/>
    <w:rsid w:val="00EC09A4"/>
    <w:rsid w:val="00EE489F"/>
    <w:rsid w:val="00EF1214"/>
    <w:rsid w:val="00EF7A0F"/>
    <w:rsid w:val="00F16CC7"/>
    <w:rsid w:val="00F173BF"/>
    <w:rsid w:val="00F227CC"/>
    <w:rsid w:val="00F430DB"/>
    <w:rsid w:val="00F433A8"/>
    <w:rsid w:val="00F44ED8"/>
    <w:rsid w:val="00F47516"/>
    <w:rsid w:val="00F64B09"/>
    <w:rsid w:val="00F66BCF"/>
    <w:rsid w:val="00F737EF"/>
    <w:rsid w:val="00F74DEC"/>
    <w:rsid w:val="00F80466"/>
    <w:rsid w:val="00F80A91"/>
    <w:rsid w:val="00F853D5"/>
    <w:rsid w:val="00F9164A"/>
    <w:rsid w:val="00FA1F65"/>
    <w:rsid w:val="00FA32B9"/>
    <w:rsid w:val="00FA600B"/>
    <w:rsid w:val="00FD3F8E"/>
    <w:rsid w:val="00FD4BDB"/>
    <w:rsid w:val="00FE1E28"/>
    <w:rsid w:val="00FE49A6"/>
    <w:rsid w:val="00FE49E9"/>
    <w:rsid w:val="401044A7"/>
    <w:rsid w:val="440875AB"/>
    <w:rsid w:val="4779596C"/>
    <w:rsid w:val="6524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semiHidden="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4B3AD2"/>
    <w:pPr>
      <w:spacing w:after="120"/>
      <w:ind w:leftChars="200" w:left="420"/>
    </w:pPr>
    <w:rPr>
      <w:rFonts w:ascii="Times New Roman" w:hAnsi="Times New Roman"/>
      <w:kern w:val="0"/>
      <w:sz w:val="24"/>
      <w:szCs w:val="20"/>
    </w:rPr>
  </w:style>
  <w:style w:type="paragraph" w:styleId="a4">
    <w:name w:val="footer"/>
    <w:basedOn w:val="a"/>
    <w:link w:val="Char0"/>
    <w:uiPriority w:val="99"/>
    <w:qFormat/>
    <w:rsid w:val="004B3AD2"/>
    <w:pPr>
      <w:tabs>
        <w:tab w:val="center" w:pos="4153"/>
        <w:tab w:val="right" w:pos="8306"/>
      </w:tabs>
      <w:snapToGrid w:val="0"/>
      <w:jc w:val="left"/>
    </w:pPr>
    <w:rPr>
      <w:kern w:val="0"/>
      <w:sz w:val="18"/>
      <w:szCs w:val="20"/>
    </w:rPr>
  </w:style>
  <w:style w:type="paragraph" w:styleId="a5">
    <w:name w:val="header"/>
    <w:basedOn w:val="a"/>
    <w:link w:val="Char1"/>
    <w:uiPriority w:val="99"/>
    <w:qFormat/>
    <w:rsid w:val="004B3AD2"/>
    <w:pPr>
      <w:pBdr>
        <w:bottom w:val="single" w:sz="6" w:space="1" w:color="auto"/>
      </w:pBdr>
      <w:tabs>
        <w:tab w:val="center" w:pos="4153"/>
        <w:tab w:val="right" w:pos="8306"/>
      </w:tabs>
      <w:snapToGrid w:val="0"/>
      <w:jc w:val="center"/>
    </w:pPr>
    <w:rPr>
      <w:kern w:val="0"/>
      <w:sz w:val="18"/>
      <w:szCs w:val="20"/>
    </w:rPr>
  </w:style>
  <w:style w:type="paragraph" w:styleId="a6">
    <w:name w:val="Title"/>
    <w:basedOn w:val="a"/>
    <w:next w:val="a"/>
    <w:link w:val="Char2"/>
    <w:uiPriority w:val="99"/>
    <w:qFormat/>
    <w:rsid w:val="004B3AD2"/>
    <w:pPr>
      <w:spacing w:before="240" w:after="60"/>
      <w:jc w:val="center"/>
      <w:outlineLvl w:val="0"/>
    </w:pPr>
    <w:rPr>
      <w:rFonts w:ascii="Cambria" w:hAnsi="Cambria"/>
      <w:b/>
      <w:kern w:val="0"/>
      <w:sz w:val="32"/>
      <w:szCs w:val="20"/>
    </w:rPr>
  </w:style>
  <w:style w:type="table" w:styleId="a7">
    <w:name w:val="Table Grid"/>
    <w:basedOn w:val="a1"/>
    <w:uiPriority w:val="99"/>
    <w:qFormat/>
    <w:rsid w:val="004B3AD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locked/>
    <w:rsid w:val="004B3AD2"/>
    <w:rPr>
      <w:rFonts w:cs="Times New Roman"/>
      <w:sz w:val="18"/>
    </w:rPr>
  </w:style>
  <w:style w:type="character" w:customStyle="1" w:styleId="Char0">
    <w:name w:val="页脚 Char"/>
    <w:basedOn w:val="a0"/>
    <w:link w:val="a4"/>
    <w:uiPriority w:val="99"/>
    <w:qFormat/>
    <w:locked/>
    <w:rsid w:val="004B3AD2"/>
    <w:rPr>
      <w:rFonts w:cs="Times New Roman"/>
      <w:sz w:val="18"/>
    </w:rPr>
  </w:style>
  <w:style w:type="paragraph" w:customStyle="1" w:styleId="1">
    <w:name w:val="列出段落1"/>
    <w:basedOn w:val="a"/>
    <w:uiPriority w:val="99"/>
    <w:qFormat/>
    <w:rsid w:val="004B3AD2"/>
    <w:pPr>
      <w:ind w:firstLineChars="200" w:firstLine="420"/>
    </w:pPr>
  </w:style>
  <w:style w:type="character" w:customStyle="1" w:styleId="Char">
    <w:name w:val="正文文本缩进 Char"/>
    <w:basedOn w:val="a0"/>
    <w:link w:val="a3"/>
    <w:uiPriority w:val="99"/>
    <w:qFormat/>
    <w:locked/>
    <w:rsid w:val="004B3AD2"/>
    <w:rPr>
      <w:rFonts w:ascii="Times New Roman" w:eastAsia="宋体" w:hAnsi="Times New Roman" w:cs="Times New Roman"/>
      <w:sz w:val="24"/>
    </w:rPr>
  </w:style>
  <w:style w:type="character" w:customStyle="1" w:styleId="Char2">
    <w:name w:val="标题 Char"/>
    <w:basedOn w:val="a0"/>
    <w:link w:val="a6"/>
    <w:uiPriority w:val="99"/>
    <w:qFormat/>
    <w:locked/>
    <w:rsid w:val="004B3AD2"/>
    <w:rPr>
      <w:rFonts w:ascii="Cambria" w:eastAsia="宋体" w:hAnsi="Cambria" w:cs="Times New Roman"/>
      <w:b/>
      <w:sz w:val="32"/>
    </w:rPr>
  </w:style>
  <w:style w:type="paragraph" w:customStyle="1" w:styleId="10">
    <w:name w:val="列出段落1"/>
    <w:basedOn w:val="a"/>
    <w:uiPriority w:val="99"/>
    <w:qFormat/>
    <w:rsid w:val="004B3AD2"/>
    <w:pPr>
      <w:ind w:firstLineChars="200" w:firstLine="420"/>
    </w:pPr>
    <w:rPr>
      <w:rFonts w:cs="Calibri"/>
      <w:szCs w:val="21"/>
    </w:rPr>
  </w:style>
  <w:style w:type="paragraph" w:customStyle="1" w:styleId="ListParagraph1">
    <w:name w:val="List Paragraph1"/>
    <w:basedOn w:val="a"/>
    <w:uiPriority w:val="99"/>
    <w:qFormat/>
    <w:rsid w:val="004B3AD2"/>
    <w:pPr>
      <w:ind w:firstLineChars="200" w:firstLine="420"/>
    </w:pPr>
    <w:rPr>
      <w:rFonts w:cs="Calibri"/>
      <w:szCs w:val="21"/>
    </w:rPr>
  </w:style>
  <w:style w:type="character" w:styleId="a8">
    <w:name w:val="annotation reference"/>
    <w:basedOn w:val="a0"/>
    <w:uiPriority w:val="99"/>
    <w:semiHidden/>
    <w:unhideWhenUsed/>
    <w:rsid w:val="004D7718"/>
    <w:rPr>
      <w:sz w:val="21"/>
      <w:szCs w:val="21"/>
    </w:rPr>
  </w:style>
  <w:style w:type="paragraph" w:styleId="a9">
    <w:name w:val="annotation text"/>
    <w:basedOn w:val="a"/>
    <w:link w:val="Char3"/>
    <w:uiPriority w:val="99"/>
    <w:semiHidden/>
    <w:unhideWhenUsed/>
    <w:rsid w:val="004D7718"/>
    <w:pPr>
      <w:jc w:val="left"/>
    </w:pPr>
  </w:style>
  <w:style w:type="character" w:customStyle="1" w:styleId="Char3">
    <w:name w:val="批注文字 Char"/>
    <w:basedOn w:val="a0"/>
    <w:link w:val="a9"/>
    <w:uiPriority w:val="99"/>
    <w:semiHidden/>
    <w:rsid w:val="004D7718"/>
    <w:rPr>
      <w:kern w:val="2"/>
      <w:sz w:val="21"/>
      <w:szCs w:val="22"/>
    </w:rPr>
  </w:style>
  <w:style w:type="paragraph" w:styleId="aa">
    <w:name w:val="annotation subject"/>
    <w:basedOn w:val="a9"/>
    <w:next w:val="a9"/>
    <w:link w:val="Char4"/>
    <w:uiPriority w:val="99"/>
    <w:semiHidden/>
    <w:unhideWhenUsed/>
    <w:rsid w:val="004D7718"/>
    <w:rPr>
      <w:b/>
      <w:bCs/>
    </w:rPr>
  </w:style>
  <w:style w:type="character" w:customStyle="1" w:styleId="Char4">
    <w:name w:val="批注主题 Char"/>
    <w:basedOn w:val="Char3"/>
    <w:link w:val="aa"/>
    <w:uiPriority w:val="99"/>
    <w:semiHidden/>
    <w:rsid w:val="004D7718"/>
    <w:rPr>
      <w:b/>
      <w:bCs/>
      <w:kern w:val="2"/>
      <w:sz w:val="21"/>
      <w:szCs w:val="22"/>
    </w:rPr>
  </w:style>
  <w:style w:type="paragraph" w:styleId="ab">
    <w:name w:val="Balloon Text"/>
    <w:basedOn w:val="a"/>
    <w:link w:val="Char5"/>
    <w:uiPriority w:val="99"/>
    <w:semiHidden/>
    <w:unhideWhenUsed/>
    <w:rsid w:val="004D7718"/>
    <w:rPr>
      <w:sz w:val="18"/>
      <w:szCs w:val="18"/>
    </w:rPr>
  </w:style>
  <w:style w:type="character" w:customStyle="1" w:styleId="Char5">
    <w:name w:val="批注框文本 Char"/>
    <w:basedOn w:val="a0"/>
    <w:link w:val="ab"/>
    <w:uiPriority w:val="99"/>
    <w:semiHidden/>
    <w:rsid w:val="004D77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semiHidden="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4B3AD2"/>
    <w:pPr>
      <w:spacing w:after="120"/>
      <w:ind w:leftChars="200" w:left="420"/>
    </w:pPr>
    <w:rPr>
      <w:rFonts w:ascii="Times New Roman" w:hAnsi="Times New Roman"/>
      <w:kern w:val="0"/>
      <w:sz w:val="24"/>
      <w:szCs w:val="20"/>
    </w:rPr>
  </w:style>
  <w:style w:type="paragraph" w:styleId="a4">
    <w:name w:val="footer"/>
    <w:basedOn w:val="a"/>
    <w:link w:val="Char0"/>
    <w:uiPriority w:val="99"/>
    <w:qFormat/>
    <w:rsid w:val="004B3AD2"/>
    <w:pPr>
      <w:tabs>
        <w:tab w:val="center" w:pos="4153"/>
        <w:tab w:val="right" w:pos="8306"/>
      </w:tabs>
      <w:snapToGrid w:val="0"/>
      <w:jc w:val="left"/>
    </w:pPr>
    <w:rPr>
      <w:kern w:val="0"/>
      <w:sz w:val="18"/>
      <w:szCs w:val="20"/>
    </w:rPr>
  </w:style>
  <w:style w:type="paragraph" w:styleId="a5">
    <w:name w:val="header"/>
    <w:basedOn w:val="a"/>
    <w:link w:val="Char1"/>
    <w:uiPriority w:val="99"/>
    <w:qFormat/>
    <w:rsid w:val="004B3AD2"/>
    <w:pPr>
      <w:pBdr>
        <w:bottom w:val="single" w:sz="6" w:space="1" w:color="auto"/>
      </w:pBdr>
      <w:tabs>
        <w:tab w:val="center" w:pos="4153"/>
        <w:tab w:val="right" w:pos="8306"/>
      </w:tabs>
      <w:snapToGrid w:val="0"/>
      <w:jc w:val="center"/>
    </w:pPr>
    <w:rPr>
      <w:kern w:val="0"/>
      <w:sz w:val="18"/>
      <w:szCs w:val="20"/>
    </w:rPr>
  </w:style>
  <w:style w:type="paragraph" w:styleId="a6">
    <w:name w:val="Title"/>
    <w:basedOn w:val="a"/>
    <w:next w:val="a"/>
    <w:link w:val="Char2"/>
    <w:uiPriority w:val="99"/>
    <w:qFormat/>
    <w:rsid w:val="004B3AD2"/>
    <w:pPr>
      <w:spacing w:before="240" w:after="60"/>
      <w:jc w:val="center"/>
      <w:outlineLvl w:val="0"/>
    </w:pPr>
    <w:rPr>
      <w:rFonts w:ascii="Cambria" w:hAnsi="Cambria"/>
      <w:b/>
      <w:kern w:val="0"/>
      <w:sz w:val="32"/>
      <w:szCs w:val="20"/>
    </w:rPr>
  </w:style>
  <w:style w:type="table" w:styleId="a7">
    <w:name w:val="Table Grid"/>
    <w:basedOn w:val="a1"/>
    <w:uiPriority w:val="99"/>
    <w:qFormat/>
    <w:rsid w:val="004B3AD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locked/>
    <w:rsid w:val="004B3AD2"/>
    <w:rPr>
      <w:rFonts w:cs="Times New Roman"/>
      <w:sz w:val="18"/>
    </w:rPr>
  </w:style>
  <w:style w:type="character" w:customStyle="1" w:styleId="Char0">
    <w:name w:val="页脚 Char"/>
    <w:basedOn w:val="a0"/>
    <w:link w:val="a4"/>
    <w:uiPriority w:val="99"/>
    <w:qFormat/>
    <w:locked/>
    <w:rsid w:val="004B3AD2"/>
    <w:rPr>
      <w:rFonts w:cs="Times New Roman"/>
      <w:sz w:val="18"/>
    </w:rPr>
  </w:style>
  <w:style w:type="paragraph" w:customStyle="1" w:styleId="1">
    <w:name w:val="列出段落1"/>
    <w:basedOn w:val="a"/>
    <w:uiPriority w:val="99"/>
    <w:qFormat/>
    <w:rsid w:val="004B3AD2"/>
    <w:pPr>
      <w:ind w:firstLineChars="200" w:firstLine="420"/>
    </w:pPr>
  </w:style>
  <w:style w:type="character" w:customStyle="1" w:styleId="Char">
    <w:name w:val="正文文本缩进 Char"/>
    <w:basedOn w:val="a0"/>
    <w:link w:val="a3"/>
    <w:uiPriority w:val="99"/>
    <w:qFormat/>
    <w:locked/>
    <w:rsid w:val="004B3AD2"/>
    <w:rPr>
      <w:rFonts w:ascii="Times New Roman" w:eastAsia="宋体" w:hAnsi="Times New Roman" w:cs="Times New Roman"/>
      <w:sz w:val="24"/>
    </w:rPr>
  </w:style>
  <w:style w:type="character" w:customStyle="1" w:styleId="Char2">
    <w:name w:val="标题 Char"/>
    <w:basedOn w:val="a0"/>
    <w:link w:val="a6"/>
    <w:uiPriority w:val="99"/>
    <w:qFormat/>
    <w:locked/>
    <w:rsid w:val="004B3AD2"/>
    <w:rPr>
      <w:rFonts w:ascii="Cambria" w:eastAsia="宋体" w:hAnsi="Cambria" w:cs="Times New Roman"/>
      <w:b/>
      <w:sz w:val="32"/>
    </w:rPr>
  </w:style>
  <w:style w:type="paragraph" w:customStyle="1" w:styleId="10">
    <w:name w:val="列出段落1"/>
    <w:basedOn w:val="a"/>
    <w:uiPriority w:val="99"/>
    <w:qFormat/>
    <w:rsid w:val="004B3AD2"/>
    <w:pPr>
      <w:ind w:firstLineChars="200" w:firstLine="420"/>
    </w:pPr>
    <w:rPr>
      <w:rFonts w:cs="Calibri"/>
      <w:szCs w:val="21"/>
    </w:rPr>
  </w:style>
  <w:style w:type="paragraph" w:customStyle="1" w:styleId="ListParagraph1">
    <w:name w:val="List Paragraph1"/>
    <w:basedOn w:val="a"/>
    <w:uiPriority w:val="99"/>
    <w:qFormat/>
    <w:rsid w:val="004B3AD2"/>
    <w:pPr>
      <w:ind w:firstLineChars="200" w:firstLine="420"/>
    </w:pPr>
    <w:rPr>
      <w:rFonts w:cs="Calibri"/>
      <w:szCs w:val="21"/>
    </w:rPr>
  </w:style>
  <w:style w:type="character" w:styleId="a8">
    <w:name w:val="annotation reference"/>
    <w:basedOn w:val="a0"/>
    <w:uiPriority w:val="99"/>
    <w:semiHidden/>
    <w:unhideWhenUsed/>
    <w:rsid w:val="004D7718"/>
    <w:rPr>
      <w:sz w:val="21"/>
      <w:szCs w:val="21"/>
    </w:rPr>
  </w:style>
  <w:style w:type="paragraph" w:styleId="a9">
    <w:name w:val="annotation text"/>
    <w:basedOn w:val="a"/>
    <w:link w:val="Char3"/>
    <w:uiPriority w:val="99"/>
    <w:semiHidden/>
    <w:unhideWhenUsed/>
    <w:rsid w:val="004D7718"/>
    <w:pPr>
      <w:jc w:val="left"/>
    </w:pPr>
  </w:style>
  <w:style w:type="character" w:customStyle="1" w:styleId="Char3">
    <w:name w:val="批注文字 Char"/>
    <w:basedOn w:val="a0"/>
    <w:link w:val="a9"/>
    <w:uiPriority w:val="99"/>
    <w:semiHidden/>
    <w:rsid w:val="004D7718"/>
    <w:rPr>
      <w:kern w:val="2"/>
      <w:sz w:val="21"/>
      <w:szCs w:val="22"/>
    </w:rPr>
  </w:style>
  <w:style w:type="paragraph" w:styleId="aa">
    <w:name w:val="annotation subject"/>
    <w:basedOn w:val="a9"/>
    <w:next w:val="a9"/>
    <w:link w:val="Char4"/>
    <w:uiPriority w:val="99"/>
    <w:semiHidden/>
    <w:unhideWhenUsed/>
    <w:rsid w:val="004D7718"/>
    <w:rPr>
      <w:b/>
      <w:bCs/>
    </w:rPr>
  </w:style>
  <w:style w:type="character" w:customStyle="1" w:styleId="Char4">
    <w:name w:val="批注主题 Char"/>
    <w:basedOn w:val="Char3"/>
    <w:link w:val="aa"/>
    <w:uiPriority w:val="99"/>
    <w:semiHidden/>
    <w:rsid w:val="004D7718"/>
    <w:rPr>
      <w:b/>
      <w:bCs/>
      <w:kern w:val="2"/>
      <w:sz w:val="21"/>
      <w:szCs w:val="22"/>
    </w:rPr>
  </w:style>
  <w:style w:type="paragraph" w:styleId="ab">
    <w:name w:val="Balloon Text"/>
    <w:basedOn w:val="a"/>
    <w:link w:val="Char5"/>
    <w:uiPriority w:val="99"/>
    <w:semiHidden/>
    <w:unhideWhenUsed/>
    <w:rsid w:val="004D7718"/>
    <w:rPr>
      <w:sz w:val="18"/>
      <w:szCs w:val="18"/>
    </w:rPr>
  </w:style>
  <w:style w:type="character" w:customStyle="1" w:styleId="Char5">
    <w:name w:val="批注框文本 Char"/>
    <w:basedOn w:val="a0"/>
    <w:link w:val="ab"/>
    <w:uiPriority w:val="99"/>
    <w:semiHidden/>
    <w:rsid w:val="004D77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732</Words>
  <Characters>4176</Characters>
  <Application>Microsoft Office Word</Application>
  <DocSecurity>0</DocSecurity>
  <Lines>34</Lines>
  <Paragraphs>9</Paragraphs>
  <ScaleCrop>false</ScaleCrop>
  <Company>CHINA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黄甲元</dc:creator>
  <cp:lastModifiedBy>qianhuakan</cp:lastModifiedBy>
  <cp:revision>2</cp:revision>
  <cp:lastPrinted>2017-04-10T02:31:00Z</cp:lastPrinted>
  <dcterms:created xsi:type="dcterms:W3CDTF">2017-04-11T08:17:00Z</dcterms:created>
  <dcterms:modified xsi:type="dcterms:W3CDTF">2017-04-11T08:17:00Z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