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38A4E"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</w:p>
    <w:p w14:paraId="332828A9"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</w:p>
    <w:p w14:paraId="75E02131"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  <w:r>
        <w:rPr>
          <w:rFonts w:ascii="Times New Roman" w:hAnsi="Times New Roman" w:eastAsia="微软雅黑" w:cs="Times New Roman"/>
          <w:b/>
          <w:bCs/>
          <w:sz w:val="44"/>
          <w:szCs w:val="44"/>
        </w:rPr>
        <w:t>西南交通大学</w:t>
      </w:r>
      <w:r>
        <w:rPr>
          <w:rFonts w:hint="eastAsia" w:ascii="Times New Roman" w:hAnsi="Times New Roman" w:eastAsia="微软雅黑" w:cs="Times New Roman"/>
          <w:b/>
          <w:bCs/>
          <w:sz w:val="44"/>
          <w:szCs w:val="44"/>
        </w:rPr>
        <w:t>2024-2025学年第1学期</w:t>
      </w:r>
    </w:p>
    <w:p w14:paraId="45A5FD33"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  <w:r>
        <w:rPr>
          <w:rFonts w:ascii="Times New Roman" w:hAnsi="Times New Roman" w:eastAsia="微软雅黑" w:cs="Times New Roman"/>
          <w:b/>
          <w:bCs/>
          <w:sz w:val="44"/>
          <w:szCs w:val="44"/>
        </w:rPr>
        <w:t>线上线下混合式教学总结报告</w:t>
      </w:r>
    </w:p>
    <w:p w14:paraId="63A36C46">
      <w:pPr>
        <w:jc w:val="center"/>
        <w:rPr>
          <w:rFonts w:ascii="Times New Roman" w:hAnsi="Times New Roman" w:eastAsia="微软雅黑" w:cs="Times New Roman"/>
          <w:sz w:val="44"/>
          <w:szCs w:val="44"/>
        </w:rPr>
      </w:pPr>
    </w:p>
    <w:p w14:paraId="4E7586E5">
      <w:pPr>
        <w:jc w:val="center"/>
        <w:rPr>
          <w:rFonts w:ascii="Times New Roman" w:hAnsi="Times New Roman" w:eastAsia="微软雅黑" w:cs="Times New Roman"/>
          <w:sz w:val="44"/>
          <w:szCs w:val="44"/>
        </w:rPr>
      </w:pPr>
    </w:p>
    <w:p w14:paraId="07106FED">
      <w:pPr>
        <w:ind w:firstLine="2100"/>
        <w:rPr>
          <w:rFonts w:ascii="Times New Roman" w:hAnsi="Times New Roman" w:eastAsia="微软雅黑" w:cs="Times New Roman"/>
          <w:b/>
          <w:bCs/>
          <w:sz w:val="30"/>
          <w:szCs w:val="30"/>
        </w:rPr>
      </w:pPr>
    </w:p>
    <w:p w14:paraId="3563D68C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课程代码：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3CA5BFC2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课程名称：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2ECDA111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授课教师：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301FC8B1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联系电话：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7C960FEF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教学单位：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51B7FF3D">
      <w:pPr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234C0C64">
      <w:pPr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2A3708C0">
      <w:pPr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52E3550F">
      <w:pPr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46783295">
      <w:pPr>
        <w:jc w:val="center"/>
        <w:rPr>
          <w:rFonts w:ascii="Times New Roman" w:hAnsi="Times New Roman" w:eastAsia="微软雅黑" w:cs="Times New Roman"/>
          <w:b/>
          <w:bCs/>
          <w:sz w:val="30"/>
          <w:szCs w:val="30"/>
        </w:rPr>
      </w:pPr>
    </w:p>
    <w:p w14:paraId="7845836B">
      <w:pPr>
        <w:jc w:val="center"/>
        <w:rPr>
          <w:rFonts w:ascii="Times New Roman" w:hAnsi="Times New Roman" w:eastAsia="微软雅黑" w:cs="Times New Roman"/>
          <w:b/>
          <w:bCs/>
          <w:sz w:val="30"/>
          <w:szCs w:val="30"/>
        </w:rPr>
      </w:pPr>
      <w:r>
        <w:rPr>
          <w:rFonts w:ascii="Times New Roman" w:hAnsi="Times New Roman" w:eastAsia="微软雅黑" w:cs="Times New Roman"/>
          <w:b/>
          <w:bCs/>
          <w:sz w:val="30"/>
          <w:szCs w:val="30"/>
        </w:rPr>
        <w:t>西南交通大学教务处</w:t>
      </w:r>
    </w:p>
    <w:p w14:paraId="3C8D93BA">
      <w:pPr>
        <w:jc w:val="center"/>
        <w:rPr>
          <w:rFonts w:ascii="Times New Roman" w:hAnsi="Times New Roman" w:eastAsia="微软雅黑" w:cs="Times New Roman"/>
          <w:b/>
          <w:bCs/>
          <w:sz w:val="30"/>
          <w:szCs w:val="30"/>
        </w:rPr>
      </w:pPr>
      <w:r>
        <w:rPr>
          <w:rFonts w:ascii="Times New Roman" w:hAnsi="Times New Roman" w:eastAsia="微软雅黑" w:cs="Times New Roman"/>
          <w:b/>
          <w:bCs/>
          <w:sz w:val="30"/>
          <w:szCs w:val="30"/>
        </w:rPr>
        <w:t>二〇二</w:t>
      </w:r>
      <w:r>
        <w:rPr>
          <w:rFonts w:hint="eastAsia" w:ascii="Times New Roman" w:hAnsi="Times New Roman" w:eastAsia="微软雅黑" w:cs="Times New Roman"/>
          <w:b/>
          <w:bCs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ascii="Times New Roman" w:hAnsi="Times New Roman" w:eastAsia="微软雅黑" w:cs="Times New Roman"/>
          <w:b/>
          <w:bCs/>
          <w:sz w:val="30"/>
          <w:szCs w:val="30"/>
        </w:rPr>
        <w:t>年</w:t>
      </w:r>
    </w:p>
    <w:p w14:paraId="562B0789">
      <w:pPr>
        <w:jc w:val="center"/>
        <w:rPr>
          <w:rFonts w:ascii="Times New Roman" w:hAnsi="Times New Roman" w:eastAsia="微软雅黑" w:cs="Times New Roman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2B312C">
      <w:pPr>
        <w:jc w:val="center"/>
        <w:rPr>
          <w:rFonts w:ascii="Times New Roman" w:hAnsi="Times New Roman" w:eastAsia="微软雅黑" w:cs="Times New Roman"/>
          <w:b/>
          <w:bCs/>
          <w:sz w:val="32"/>
          <w:szCs w:val="44"/>
        </w:rPr>
      </w:pPr>
      <w:r>
        <w:rPr>
          <w:rFonts w:hint="eastAsia" w:ascii="Times New Roman" w:hAnsi="Times New Roman" w:eastAsia="微软雅黑" w:cs="Times New Roman"/>
          <w:b/>
          <w:bCs/>
          <w:sz w:val="32"/>
          <w:szCs w:val="44"/>
        </w:rPr>
        <w:t>报告说明</w:t>
      </w:r>
    </w:p>
    <w:p w14:paraId="203B0F16">
      <w:pPr>
        <w:ind w:firstLine="560" w:firstLineChars="200"/>
        <w:jc w:val="left"/>
        <w:rPr>
          <w:rFonts w:ascii="Times New Roman" w:hAnsi="Times New Roman" w:eastAsia="微软雅黑" w:cs="Times New Roman"/>
          <w:bCs/>
          <w:sz w:val="40"/>
          <w:szCs w:val="44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报告格式不作具体要求，主要内容应包括但不限于以下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几点</w:t>
      </w:r>
      <w:r>
        <w:rPr>
          <w:rFonts w:ascii="Times New Roman" w:hAnsi="Times New Roman" w:eastAsia="仿宋" w:cs="Times New Roman"/>
          <w:bCs/>
          <w:sz w:val="28"/>
          <w:szCs w:val="30"/>
        </w:rPr>
        <w:t>：</w:t>
      </w:r>
    </w:p>
    <w:p w14:paraId="492D3E09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1</w:t>
      </w:r>
      <w:r>
        <w:rPr>
          <w:rFonts w:ascii="Times New Roman" w:hAnsi="Times New Roman" w:eastAsia="仿宋" w:cs="Times New Roman"/>
          <w:bCs/>
          <w:sz w:val="28"/>
          <w:szCs w:val="30"/>
        </w:rPr>
        <w:t>）课程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基本情况</w:t>
      </w:r>
      <w:r>
        <w:rPr>
          <w:rFonts w:ascii="Times New Roman" w:hAnsi="Times New Roman" w:eastAsia="仿宋" w:cs="Times New Roman"/>
          <w:bCs/>
          <w:sz w:val="28"/>
          <w:szCs w:val="30"/>
        </w:rPr>
        <w:t>（包括课程基本情况、授课对象、教学目标等）；</w:t>
      </w:r>
    </w:p>
    <w:p w14:paraId="52773158">
      <w:pPr>
        <w:ind w:firstLine="560" w:firstLineChars="200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2</w:t>
      </w:r>
      <w:r>
        <w:rPr>
          <w:rFonts w:ascii="Times New Roman" w:hAnsi="Times New Roman" w:eastAsia="仿宋" w:cs="Times New Roman"/>
          <w:bCs/>
          <w:sz w:val="28"/>
          <w:szCs w:val="30"/>
        </w:rPr>
        <w:t>）课程建设及应用情况（包括线上教学资源选取、线上线下混合式教学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设计、</w:t>
      </w:r>
      <w:r>
        <w:rPr>
          <w:rFonts w:ascii="Times New Roman" w:hAnsi="Times New Roman" w:eastAsia="仿宋" w:cs="Times New Roman"/>
          <w:bCs/>
          <w:sz w:val="28"/>
          <w:szCs w:val="30"/>
        </w:rPr>
        <w:t>课程教学的组织实施等）；</w:t>
      </w:r>
    </w:p>
    <w:p w14:paraId="61F22D9D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3</w:t>
      </w:r>
      <w:r>
        <w:rPr>
          <w:rFonts w:ascii="Times New Roman" w:hAnsi="Times New Roman" w:eastAsia="仿宋" w:cs="Times New Roman"/>
          <w:bCs/>
          <w:sz w:val="28"/>
          <w:szCs w:val="30"/>
        </w:rPr>
        <w:t>）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课程</w:t>
      </w:r>
      <w:r>
        <w:rPr>
          <w:rFonts w:ascii="Times New Roman" w:hAnsi="Times New Roman" w:eastAsia="仿宋" w:cs="Times New Roman"/>
          <w:bCs/>
          <w:sz w:val="28"/>
          <w:szCs w:val="30"/>
        </w:rPr>
        <w:t>教学案例（以课程中某一知识点（或章节）为例，图文结合，完整体现教学设计和教学方法，尽可能细致地反映出教师对混合式教学的思考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与</w:t>
      </w:r>
      <w:r>
        <w:rPr>
          <w:rFonts w:ascii="Times New Roman" w:hAnsi="Times New Roman" w:eastAsia="仿宋" w:cs="Times New Roman"/>
          <w:bCs/>
          <w:sz w:val="28"/>
          <w:szCs w:val="30"/>
        </w:rPr>
        <w:t>设计）；</w:t>
      </w:r>
    </w:p>
    <w:p w14:paraId="4CE2D164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4</w:t>
      </w:r>
      <w:r>
        <w:rPr>
          <w:rFonts w:ascii="Times New Roman" w:hAnsi="Times New Roman" w:eastAsia="仿宋" w:cs="Times New Roman"/>
          <w:bCs/>
          <w:sz w:val="28"/>
          <w:szCs w:val="30"/>
        </w:rPr>
        <w:t>）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学情分析（包括学生学习过程表现与成绩分析等）</w:t>
      </w:r>
      <w:r>
        <w:rPr>
          <w:rFonts w:ascii="Times New Roman" w:hAnsi="Times New Roman" w:eastAsia="仿宋" w:cs="Times New Roman"/>
          <w:bCs/>
          <w:sz w:val="28"/>
          <w:szCs w:val="30"/>
        </w:rPr>
        <w:t>；</w:t>
      </w:r>
    </w:p>
    <w:p w14:paraId="0CC366BE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5</w:t>
      </w:r>
      <w:r>
        <w:rPr>
          <w:rFonts w:ascii="Times New Roman" w:hAnsi="Times New Roman" w:eastAsia="仿宋" w:cs="Times New Roman"/>
          <w:bCs/>
          <w:sz w:val="28"/>
          <w:szCs w:val="30"/>
        </w:rPr>
        <w:t>）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线上学习数据（提供混合式教学中展现学生线上学习过程的数据截图，通常可在在线学习平台进行截取）</w:t>
      </w:r>
      <w:r>
        <w:rPr>
          <w:rFonts w:ascii="Times New Roman" w:hAnsi="Times New Roman" w:eastAsia="仿宋" w:cs="Times New Roman"/>
          <w:bCs/>
          <w:sz w:val="28"/>
          <w:szCs w:val="30"/>
        </w:rPr>
        <w:t>；</w:t>
      </w:r>
    </w:p>
    <w:p w14:paraId="0DCC7C01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6</w:t>
      </w:r>
      <w:r>
        <w:rPr>
          <w:rFonts w:ascii="Times New Roman" w:hAnsi="Times New Roman" w:eastAsia="仿宋" w:cs="Times New Roman"/>
          <w:bCs/>
          <w:sz w:val="28"/>
          <w:szCs w:val="30"/>
        </w:rPr>
        <w:t>）其他相关内容。</w:t>
      </w:r>
    </w:p>
    <w:p w14:paraId="6F26128E">
      <w:pPr>
        <w:jc w:val="left"/>
        <w:rPr>
          <w:rFonts w:ascii="Times New Roman" w:hAnsi="Times New Roman" w:eastAsia="仿宋" w:cs="Times New Roman"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3CB9EF">
      <w:pPr>
        <w:jc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报告正文</w:t>
      </w:r>
    </w:p>
    <w:p w14:paraId="2EAA5EA9">
      <w:pPr>
        <w:jc w:val="center"/>
        <w:rPr>
          <w:rFonts w:ascii="Times New Roman" w:hAnsi="Times New Roman" w:eastAsia="仿宋" w:cs="Times New Roman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MGI2OGM1ODY1OTRmMDU4NDI3Yzg4MDk0YzQ1ZTMifQ=="/>
  </w:docVars>
  <w:rsids>
    <w:rsidRoot w:val="00A73CB8"/>
    <w:rsid w:val="00067130"/>
    <w:rsid w:val="00180508"/>
    <w:rsid w:val="002E7DD8"/>
    <w:rsid w:val="00303541"/>
    <w:rsid w:val="003568B1"/>
    <w:rsid w:val="003B1ED9"/>
    <w:rsid w:val="003F729C"/>
    <w:rsid w:val="004517D8"/>
    <w:rsid w:val="004524F3"/>
    <w:rsid w:val="004C496F"/>
    <w:rsid w:val="004E2AD5"/>
    <w:rsid w:val="00534320"/>
    <w:rsid w:val="00537B0D"/>
    <w:rsid w:val="005A5EA9"/>
    <w:rsid w:val="005B50CB"/>
    <w:rsid w:val="005E4050"/>
    <w:rsid w:val="0061003F"/>
    <w:rsid w:val="00644E37"/>
    <w:rsid w:val="00703198"/>
    <w:rsid w:val="007651AB"/>
    <w:rsid w:val="007A38EB"/>
    <w:rsid w:val="007F187E"/>
    <w:rsid w:val="00836BA2"/>
    <w:rsid w:val="00944154"/>
    <w:rsid w:val="00A6213A"/>
    <w:rsid w:val="00A66C3C"/>
    <w:rsid w:val="00A73CB8"/>
    <w:rsid w:val="00A93BE1"/>
    <w:rsid w:val="00AD72F6"/>
    <w:rsid w:val="00BA4D44"/>
    <w:rsid w:val="00C14560"/>
    <w:rsid w:val="00D847C8"/>
    <w:rsid w:val="00DC4D15"/>
    <w:rsid w:val="00DC5D04"/>
    <w:rsid w:val="00DD1933"/>
    <w:rsid w:val="00E04483"/>
    <w:rsid w:val="00F4585F"/>
    <w:rsid w:val="4ADC7FAC"/>
    <w:rsid w:val="6F0472ED"/>
    <w:rsid w:val="7DF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344</Characters>
  <Lines>3</Lines>
  <Paragraphs>1</Paragraphs>
  <TotalTime>1312</TotalTime>
  <ScaleCrop>false</ScaleCrop>
  <LinksUpToDate>false</LinksUpToDate>
  <CharactersWithSpaces>434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2022-01-20T08:20:00Z</dcterms:created>
  <dc:creator>贺 雪宁</dc:creator>
  <cp:lastModifiedBy>毛倩</cp:lastModifiedBy>
  <dcterms:modified xsi:type="dcterms:W3CDTF">2025-02-24T01:50:03Z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129AB26D3DD84A62955A6E1927CD636E_12</vt:lpwstr>
  </property>
  <property fmtid="{D5CDD505-2E9C-101B-9397-08002B2CF9AE}" pid="4" name="KSOTemplateDocerSaveRecord">
    <vt:lpwstr>eyJoZGlkIjoiZDU3MGI2OGM1ODY1OTRmMDU4NDI3Yzg4MDk0YzQ1ZTMiLCJ1c2VySWQiOiI0MjQ2MjI2MDUifQ==</vt:lpwstr>
  </property>
</Properties>
</file>