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D4F1B">
      <w:pPr>
        <w:pStyle w:val="2"/>
        <w:spacing w:before="0" w:after="0"/>
        <w:ind w:firstLine="0" w:firstLineChars="0"/>
        <w:jc w:val="center"/>
        <w:rPr>
          <w:rFonts w:hint="eastAsia" w:ascii="楷体" w:hAnsi="楷体" w:eastAsia="楷体" w:cs="楷体"/>
        </w:rPr>
      </w:pPr>
      <w:bookmarkStart w:id="0" w:name="_Toc322717833"/>
      <w:r>
        <w:rPr>
          <w:rFonts w:hint="eastAsia" w:ascii="楷体" w:hAnsi="楷体" w:eastAsia="楷体" w:cs="楷体"/>
          <w:lang w:eastAsia="zh-CN"/>
        </w:rPr>
        <w:t>外国语</w:t>
      </w:r>
      <w:r>
        <w:rPr>
          <w:rFonts w:hint="eastAsia" w:ascii="楷体" w:hAnsi="楷体" w:eastAsia="楷体" w:cs="楷体"/>
        </w:rPr>
        <w:t>学院</w:t>
      </w:r>
      <w:r>
        <w:rPr>
          <w:rFonts w:hint="eastAsia" w:ascii="楷体" w:hAnsi="楷体" w:eastAsia="楷体" w:cs="楷体"/>
          <w:lang w:val="en-US" w:eastAsia="zh-CN"/>
        </w:rPr>
        <w:t>2025</w:t>
      </w:r>
      <w:r>
        <w:rPr>
          <w:rFonts w:hint="eastAsia" w:ascii="楷体" w:hAnsi="楷体" w:eastAsia="楷体" w:cs="楷体"/>
        </w:rPr>
        <w:t>年本科生转专业</w:t>
      </w:r>
      <w:bookmarkEnd w:id="0"/>
      <w:r>
        <w:rPr>
          <w:rFonts w:hint="eastAsia" w:ascii="楷体" w:hAnsi="楷体" w:eastAsia="楷体" w:cs="楷体"/>
        </w:rPr>
        <w:t>实施细则</w:t>
      </w:r>
    </w:p>
    <w:p w14:paraId="2B608A30">
      <w:pPr>
        <w:pStyle w:val="6"/>
        <w:numPr>
          <w:ilvl w:val="0"/>
          <w:numId w:val="3"/>
        </w:numPr>
        <w:ind w:left="151" w:hanging="151" w:hangingChars="5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转专业工作领导小组</w:t>
      </w:r>
    </w:p>
    <w:p w14:paraId="29816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组  长：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俞森林</w:t>
      </w:r>
    </w:p>
    <w:p w14:paraId="01400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副组长：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易红</w:t>
      </w:r>
    </w:p>
    <w:p w14:paraId="38A37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成  员：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宋美华、张举燕、</w:t>
      </w:r>
      <w:r>
        <w:rPr>
          <w:rFonts w:hint="eastAsia" w:ascii="楷体" w:hAnsi="楷体" w:eastAsia="楷体" w:cs="楷体"/>
          <w:sz w:val="28"/>
          <w:szCs w:val="28"/>
        </w:rPr>
        <w:t>李海振、何俊、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王海玲</w:t>
      </w:r>
      <w:r>
        <w:rPr>
          <w:rFonts w:hint="eastAsia" w:ascii="楷体" w:hAnsi="楷体" w:eastAsia="楷体" w:cs="楷体"/>
          <w:sz w:val="28"/>
          <w:szCs w:val="28"/>
        </w:rPr>
        <w:t>、左天梦、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张力</w:t>
      </w:r>
      <w:bookmarkStart w:id="4" w:name="_GoBack"/>
      <w:bookmarkEnd w:id="4"/>
    </w:p>
    <w:p w14:paraId="1C7B5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秘  书：郝慧颖</w:t>
      </w:r>
    </w:p>
    <w:p w14:paraId="31A222F0">
      <w:pPr>
        <w:pStyle w:val="6"/>
        <w:numPr>
          <w:ilvl w:val="0"/>
          <w:numId w:val="3"/>
        </w:num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学院大类内专业分流实施细则</w:t>
      </w:r>
    </w:p>
    <w:p w14:paraId="1A33B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外国语学院外国语言文学大类下设英语、日语、德语、法语、翻译，高考考生按照外国语言文学类报考。新生报到后，外国语学院将安排统一英语考试，学生根据自己的意愿选择专业，分数高的学生优先选择。</w:t>
      </w:r>
    </w:p>
    <w:p w14:paraId="34232050">
      <w:pPr>
        <w:pStyle w:val="6"/>
        <w:numPr>
          <w:ilvl w:val="0"/>
          <w:numId w:val="3"/>
        </w:num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转专业实施细则</w:t>
      </w:r>
    </w:p>
    <w:p w14:paraId="429B6FB5">
      <w:pPr>
        <w:pStyle w:val="6"/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40" w:line="312" w:lineRule="auto"/>
        <w:ind w:left="0" w:leftChars="0" w:firstLine="562" w:firstLineChars="200"/>
        <w:textAlignment w:val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转专业要求</w:t>
      </w:r>
    </w:p>
    <w:p w14:paraId="2989A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申请人需符合《西南交通大学本科生转专业管理办法》（西交校教 [20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19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] 126号）规定的基本要求，热爱外语专业，品学兼优，学习刻苦，身体健康，了解外语专业的培养要求。原则上允许一、二年级的学生转专业，转专业学生人数控制在转入年级总人数的10%以内。各转入专业具体要求如下：</w:t>
      </w:r>
    </w:p>
    <w:p w14:paraId="02C8C4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40" w:line="312" w:lineRule="auto"/>
        <w:ind w:left="0" w:leftChars="0" w:firstLine="562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1、英语、翻译专业（以下条件中1、2、6为必选项；3、4、5为可选项，必须至少满足可选项中其中1项）</w:t>
      </w:r>
    </w:p>
    <w:p w14:paraId="6E01B09D">
      <w:pPr>
        <w:pStyle w:val="1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通过原录取专业培养计划中已开设的全部必修课和限选课，且所有课程平均成绩在75分及以上。</w:t>
      </w:r>
    </w:p>
    <w:p w14:paraId="745EDCCC">
      <w:pPr>
        <w:pStyle w:val="1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申请者均需参加相关专业系组织的专业考试，考试包括笔试和口试。百分制的口试、笔试成绩均不得低于60分。面试合格者，按计划录取名额根据面试分数（口试+笔试）从高到低录取。</w:t>
      </w:r>
    </w:p>
    <w:p w14:paraId="73B02C84">
      <w:pPr>
        <w:pStyle w:val="1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或者已修拟转入专业准入课程。</w:t>
      </w:r>
    </w:p>
    <w:p w14:paraId="2A5C3DAE">
      <w:pPr>
        <w:pStyle w:val="1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或者大学英语四级考试成绩在550分及以上，或大学英语六级考试成绩在520分及以上。</w:t>
      </w:r>
    </w:p>
    <w:p w14:paraId="5E9CBA74">
      <w:pPr>
        <w:pStyle w:val="1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或者获得“</w:t>
      </w:r>
      <w:r>
        <w:rPr>
          <w:rFonts w:hint="eastAsia" w:ascii="楷体" w:hAnsi="楷体" w:eastAsia="楷体" w:cs="楷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外研社·国才杯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”英语演讲大赛、写作大赛、阅读大赛校级一等奖及以上奖项，或“新秀杯”大学生英语挑战赛英语演讲大赛、写作大赛、阅读大赛校级一等奖及以上奖项。</w:t>
      </w:r>
    </w:p>
    <w:p w14:paraId="1BBAB762">
      <w:pPr>
        <w:pStyle w:val="1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大一学年结束，申请转专业的学生达到先修转专业准入课程，修读学时为8学时及以上，所修课程中至少有一门是第二学期的课程，且准入课程的平均成绩在80分及以上，同时转专业笔试和面试成绩达到优秀等级（笔试总分100分，面试总分100分，每项得分均为80分及以上视为优秀），可直接转入二年级学习。否则，将降级进入一年级学习。鉴于外语专业的特殊性和学习难度，大二学年结束，申请转专业的学生，原则上都要求降级进入二年级学习。</w:t>
      </w:r>
    </w:p>
    <w:p w14:paraId="37EED174">
      <w:pPr>
        <w:pStyle w:val="3"/>
        <w:keepNext w:val="0"/>
        <w:keepLines w:val="0"/>
        <w:pageBreakBefore w:val="0"/>
        <w:widowControl w:val="0"/>
        <w:numPr>
          <w:ilvl w:val="2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40" w:line="312" w:lineRule="auto"/>
        <w:ind w:left="0" w:leftChars="0" w:firstLine="562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2、德语、日语和法语专业（以下条件中1、2、6为必选项；3、4、5为可选项，必须至少满足可选项中其中1项）</w:t>
      </w:r>
    </w:p>
    <w:p w14:paraId="3B946613">
      <w:pPr>
        <w:pStyle w:val="14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通过原录取专业培养计划中已开设的全部必修课和限选课，且所有课程平均成绩在75分及以上。</w:t>
      </w:r>
    </w:p>
    <w:p w14:paraId="5088BFD0">
      <w:pPr>
        <w:pStyle w:val="14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申请者均需参加相关专业系组织的专业考试，考试包括笔试和口试。百分制的口试、笔试成绩均不得低于60分。面试合格者，按计划录取名额根据面试分数（口试+笔试）从高到低录取。</w:t>
      </w:r>
    </w:p>
    <w:p w14:paraId="5F9F2FF2">
      <w:pPr>
        <w:pStyle w:val="14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或者已修拟转入专业准入课程（课程名单及学分要求详见附表）。</w:t>
      </w:r>
    </w:p>
    <w:p w14:paraId="3FBED1F3">
      <w:pPr>
        <w:pStyle w:val="14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或者：对于非外国语学院学生，已修所有英语类课程成绩在80分及以上，且大学英语四级考试成绩在550分及以上，或大学英语六级考试成绩在520分及以上；对于外国语学院学生，高考英语（或其他外语）成绩在120分及以上且相关专业课程平均成绩在80分及以上。</w:t>
      </w:r>
    </w:p>
    <w:p w14:paraId="2B19F2E0">
      <w:pPr>
        <w:pStyle w:val="14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或者已获得拟申请专业语种的国内或国际水平考试证书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（日语：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日本语能力测试N3以上证书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），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由外国语学院转专业工作领导小组认定。</w:t>
      </w:r>
    </w:p>
    <w:p w14:paraId="2C1C1DF6">
      <w:pPr>
        <w:pStyle w:val="14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大一学年结束，申请转专业的学生达到先修转专业准入课程，修读学时为16学时及以上，所修课程中至少有一门是第二学期的课程，且准入课程的平均成绩在80分及以上，同时转专业笔试和面试成绩达到优秀等级（笔试总分100分，面试总分100分，每项得分均为80分及以上视为优秀）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可直接转入二年级学习。否则，将降级进入一年级学习。鉴于外语专业的特殊性和学习难度，大二学年结束，申请转专业的学生原则上都要求降级进入二年级学习。但参加了全国大学德语/日语/法语专业四级考试，等级为“良”及以上者，可直接转入三年级学习。</w:t>
      </w:r>
    </w:p>
    <w:p w14:paraId="040165FF">
      <w:pPr>
        <w:pStyle w:val="3"/>
        <w:keepNext w:val="0"/>
        <w:keepLines w:val="0"/>
        <w:pageBreakBefore w:val="0"/>
        <w:widowControl w:val="0"/>
        <w:numPr>
          <w:ilvl w:val="2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40" w:line="312" w:lineRule="auto"/>
        <w:ind w:left="0" w:leftChars="0" w:firstLine="562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3、汉语国际教育专业（以下条件中1、2、6为必选项，3、4、5为可选项，必须至少满足可选项中其中1项）</w:t>
      </w:r>
    </w:p>
    <w:p w14:paraId="7137251E">
      <w:pPr>
        <w:pStyle w:val="1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通过原录取专业培养计划中已开设的全部必修课和限选课，且所有课程平均成绩在75分及以上，通过《国际汉语教师证》的优先。</w:t>
      </w:r>
    </w:p>
    <w:p w14:paraId="2FCC982B">
      <w:pPr>
        <w:pStyle w:val="1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申请者均需参加相关专业系组织的专业考试，考试包括笔试和口试。百分制的口试、笔试成绩均不得低于60分。面试合格者，按计划录取名额根据面试分数（口试+笔试）从高到低录取。</w:t>
      </w:r>
    </w:p>
    <w:p w14:paraId="264A7B5B">
      <w:pPr>
        <w:pStyle w:val="1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或者已修拟转入专业准入课程（课程名单及学分要求详见附表）。</w:t>
      </w:r>
    </w:p>
    <w:p w14:paraId="28AEE6AA">
      <w:pPr>
        <w:pStyle w:val="1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或者大学英语四级考试成绩在550分及以上，或大学英语六级考试成绩在520分以上。</w:t>
      </w:r>
    </w:p>
    <w:p w14:paraId="3221BA1D">
      <w:pPr>
        <w:pStyle w:val="1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或者对拟转入专业有浓厚兴趣并有一定的学习基础；普通话水平在二级甲等以上（含二级甲等）；具有一种及以上中华才艺。</w:t>
      </w:r>
    </w:p>
    <w:p w14:paraId="4F31FB13">
      <w:pPr>
        <w:pStyle w:val="1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大一学年结束，申请转专业的学生达到先修转专业准入课程，修读学时为10学时及以上，所修课程中至少有一门是第二学期的课程，且准入课程的平均成绩在80分及以上，同时转专业笔试和面试成绩达到优秀等级（笔试总分100分，面试总分100分，每项得分均为80分及以上视为优秀）可直接转入二年级学习。否则，将降级进入一年级学习。鉴于本专业的特殊性和学习难度，大二学年结束，申请转专业的学生，原则上都要求降级进入二年级学习。</w:t>
      </w:r>
    </w:p>
    <w:p w14:paraId="60195A01">
      <w:pPr>
        <w:pStyle w:val="6"/>
        <w:numPr>
          <w:ilvl w:val="1"/>
          <w:numId w:val="3"/>
        </w:numPr>
        <w:ind w:left="1140" w:hanging="720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计划录取名额</w:t>
      </w:r>
    </w:p>
    <w:p w14:paraId="50E25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2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Cs/>
          <w:color w:val="auto"/>
          <w:sz w:val="28"/>
          <w:szCs w:val="28"/>
        </w:rPr>
        <w:t>英语5人、翻译2人、德语2人、日语2人、法语2人、汉语国际教育专业2人。</w:t>
      </w:r>
      <w:r>
        <w:rPr>
          <w:rFonts w:hint="eastAsia" w:ascii="楷体" w:hAnsi="楷体" w:eastAsia="楷体" w:cs="楷体"/>
          <w:sz w:val="28"/>
          <w:szCs w:val="28"/>
        </w:rPr>
        <w:t>退役后复学的学生申请转专业不计入录取总名额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 w14:paraId="479EBDBE">
      <w:pPr>
        <w:pStyle w:val="6"/>
        <w:numPr>
          <w:ilvl w:val="1"/>
          <w:numId w:val="3"/>
        </w:numPr>
        <w:ind w:left="1140" w:hanging="720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转专业准入课程明细</w:t>
      </w:r>
    </w:p>
    <w:tbl>
      <w:tblPr>
        <w:tblStyle w:val="8"/>
        <w:tblW w:w="7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461"/>
        <w:gridCol w:w="907"/>
        <w:gridCol w:w="1900"/>
      </w:tblGrid>
      <w:tr w14:paraId="0C98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000" w:type="dxa"/>
            <w:vAlign w:val="center"/>
          </w:tcPr>
          <w:p w14:paraId="4985E88A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</w:rPr>
              <w:t>专业</w:t>
            </w:r>
          </w:p>
        </w:tc>
        <w:tc>
          <w:tcPr>
            <w:tcW w:w="2461" w:type="dxa"/>
            <w:vAlign w:val="center"/>
          </w:tcPr>
          <w:p w14:paraId="20938E89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</w:rPr>
              <w:t>准入课程名称</w:t>
            </w:r>
          </w:p>
        </w:tc>
        <w:tc>
          <w:tcPr>
            <w:tcW w:w="907" w:type="dxa"/>
            <w:vAlign w:val="center"/>
          </w:tcPr>
          <w:p w14:paraId="48519679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</w:rPr>
              <w:t>课程</w:t>
            </w:r>
          </w:p>
          <w:p w14:paraId="66DD344C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</w:rPr>
              <w:t>学分</w:t>
            </w:r>
          </w:p>
        </w:tc>
        <w:tc>
          <w:tcPr>
            <w:tcW w:w="1900" w:type="dxa"/>
            <w:vAlign w:val="center"/>
          </w:tcPr>
          <w:p w14:paraId="31785D90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</w:rPr>
              <w:t>课程</w:t>
            </w:r>
          </w:p>
          <w:p w14:paraId="4BDB4EDE"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4"/>
              </w:rPr>
              <w:t>代码</w:t>
            </w:r>
          </w:p>
        </w:tc>
      </w:tr>
      <w:tr w14:paraId="3C8C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2000" w:type="dxa"/>
            <w:vAlign w:val="center"/>
          </w:tcPr>
          <w:p w14:paraId="35B4C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英语</w:t>
            </w:r>
          </w:p>
        </w:tc>
        <w:tc>
          <w:tcPr>
            <w:tcW w:w="2461" w:type="dxa"/>
            <w:vAlign w:val="center"/>
          </w:tcPr>
          <w:p w14:paraId="2B0D8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综合英语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I</w:t>
            </w:r>
          </w:p>
          <w:p w14:paraId="0C7B4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英语听力I</w:t>
            </w:r>
          </w:p>
          <w:p w14:paraId="75656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综合英语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II</w:t>
            </w:r>
          </w:p>
          <w:p w14:paraId="535A2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英语听力II</w:t>
            </w:r>
          </w:p>
        </w:tc>
        <w:tc>
          <w:tcPr>
            <w:tcW w:w="907" w:type="dxa"/>
            <w:vAlign w:val="center"/>
          </w:tcPr>
          <w:p w14:paraId="1178C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6</w:t>
            </w:r>
          </w:p>
          <w:p w14:paraId="5E6F2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2</w:t>
            </w:r>
          </w:p>
          <w:p w14:paraId="48272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6</w:t>
            </w:r>
          </w:p>
          <w:p w14:paraId="0FE67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2</w:t>
            </w:r>
          </w:p>
        </w:tc>
        <w:tc>
          <w:tcPr>
            <w:tcW w:w="1900" w:type="dxa"/>
            <w:vAlign w:val="center"/>
          </w:tcPr>
          <w:p w14:paraId="7767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HYPERLINK "http://jwc.swjtu.edu.cn/vatuu/javascript:setQuery('CourseCode','SoFL003812')" \o "点击查询全部代码为SoFL003812课程"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  <w:t>SoFL003812</w:t>
            </w:r>
            <w:r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  <w:fldChar w:fldCharType="end"/>
            </w:r>
          </w:p>
          <w:p w14:paraId="2131E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  <w:t>SoFL000912</w:t>
            </w:r>
          </w:p>
          <w:p w14:paraId="5B5D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  <w:t>SoFL005812</w:t>
            </w:r>
          </w:p>
          <w:p w14:paraId="5F15B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  <w:t>SoFL006412</w:t>
            </w:r>
          </w:p>
        </w:tc>
      </w:tr>
      <w:tr w14:paraId="22CE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2000" w:type="dxa"/>
            <w:vAlign w:val="center"/>
          </w:tcPr>
          <w:p w14:paraId="4F82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翻译</w:t>
            </w:r>
          </w:p>
        </w:tc>
        <w:tc>
          <w:tcPr>
            <w:tcW w:w="2461" w:type="dxa"/>
            <w:vAlign w:val="center"/>
          </w:tcPr>
          <w:p w14:paraId="3D453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综合英语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I</w:t>
            </w:r>
          </w:p>
          <w:p w14:paraId="3E651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基础英语听译I</w:t>
            </w:r>
          </w:p>
          <w:p w14:paraId="02244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综合英语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Ⅱ</w:t>
            </w:r>
          </w:p>
          <w:p w14:paraId="081BD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基础英语听译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Ⅱ</w:t>
            </w:r>
          </w:p>
        </w:tc>
        <w:tc>
          <w:tcPr>
            <w:tcW w:w="907" w:type="dxa"/>
            <w:vAlign w:val="center"/>
          </w:tcPr>
          <w:p w14:paraId="7E154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6</w:t>
            </w:r>
          </w:p>
          <w:p w14:paraId="6E7A7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2</w:t>
            </w:r>
          </w:p>
          <w:p w14:paraId="70A28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6</w:t>
            </w:r>
          </w:p>
          <w:p w14:paraId="6E66B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2</w:t>
            </w:r>
          </w:p>
        </w:tc>
        <w:tc>
          <w:tcPr>
            <w:tcW w:w="1900" w:type="dxa"/>
            <w:vAlign w:val="center"/>
          </w:tcPr>
          <w:p w14:paraId="3CAE6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SoFL000112</w:t>
            </w:r>
          </w:p>
          <w:p w14:paraId="1A511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SoFL002212</w:t>
            </w:r>
          </w:p>
          <w:p w14:paraId="30D9C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SoFL020612</w:t>
            </w:r>
          </w:p>
          <w:p w14:paraId="32BAA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SoFL021212</w:t>
            </w:r>
          </w:p>
        </w:tc>
      </w:tr>
      <w:tr w14:paraId="34F0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000" w:type="dxa"/>
            <w:vAlign w:val="center"/>
          </w:tcPr>
          <w:p w14:paraId="20C0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德语</w:t>
            </w:r>
          </w:p>
        </w:tc>
        <w:tc>
          <w:tcPr>
            <w:tcW w:w="2461" w:type="dxa"/>
            <w:vAlign w:val="center"/>
          </w:tcPr>
          <w:p w14:paraId="25F3E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初级德语精读I</w:t>
            </w:r>
          </w:p>
          <w:p w14:paraId="211FC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初级德语听力I</w:t>
            </w:r>
          </w:p>
          <w:p w14:paraId="6349F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初级德语精读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Ⅱ</w:t>
            </w:r>
          </w:p>
          <w:p w14:paraId="4B01F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初级德语听力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Ⅱ</w:t>
            </w:r>
          </w:p>
        </w:tc>
        <w:tc>
          <w:tcPr>
            <w:tcW w:w="907" w:type="dxa"/>
            <w:vAlign w:val="center"/>
          </w:tcPr>
          <w:p w14:paraId="16735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6</w:t>
            </w:r>
          </w:p>
          <w:p w14:paraId="2AAC4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4</w:t>
            </w:r>
          </w:p>
          <w:p w14:paraId="65335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6</w:t>
            </w:r>
          </w:p>
          <w:p w14:paraId="0BB26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4</w:t>
            </w:r>
          </w:p>
        </w:tc>
        <w:tc>
          <w:tcPr>
            <w:tcW w:w="1900" w:type="dxa"/>
            <w:vAlign w:val="center"/>
          </w:tcPr>
          <w:p w14:paraId="2A16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SoFL003612</w:t>
            </w:r>
          </w:p>
          <w:p w14:paraId="49382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SoFL003512</w:t>
            </w:r>
          </w:p>
          <w:p w14:paraId="380E2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SoFL014212</w:t>
            </w:r>
          </w:p>
          <w:p w14:paraId="5CDBD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SoFL014412</w:t>
            </w:r>
          </w:p>
        </w:tc>
      </w:tr>
      <w:tr w14:paraId="1357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000" w:type="dxa"/>
            <w:vAlign w:val="center"/>
          </w:tcPr>
          <w:p w14:paraId="447E4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法语</w:t>
            </w:r>
          </w:p>
        </w:tc>
        <w:tc>
          <w:tcPr>
            <w:tcW w:w="2461" w:type="dxa"/>
            <w:vAlign w:val="center"/>
          </w:tcPr>
          <w:p w14:paraId="0F0C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基础法语I</w:t>
            </w:r>
          </w:p>
          <w:p w14:paraId="0355F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法语初级视听I</w:t>
            </w:r>
          </w:p>
          <w:p w14:paraId="699DC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基础法语Ⅱ</w:t>
            </w:r>
          </w:p>
          <w:p w14:paraId="4DBFC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法语初级视听Ⅱ</w:t>
            </w:r>
          </w:p>
        </w:tc>
        <w:tc>
          <w:tcPr>
            <w:tcW w:w="907" w:type="dxa"/>
            <w:vAlign w:val="center"/>
          </w:tcPr>
          <w:p w14:paraId="263EE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6</w:t>
            </w:r>
          </w:p>
          <w:p w14:paraId="6EF7A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4</w:t>
            </w:r>
          </w:p>
          <w:p w14:paraId="13C92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6</w:t>
            </w:r>
          </w:p>
          <w:p w14:paraId="05610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4</w:t>
            </w:r>
          </w:p>
        </w:tc>
        <w:tc>
          <w:tcPr>
            <w:tcW w:w="1900" w:type="dxa"/>
            <w:vAlign w:val="center"/>
          </w:tcPr>
          <w:p w14:paraId="0A19F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  <w:t>SoFL002612</w:t>
            </w:r>
          </w:p>
          <w:p w14:paraId="6D9E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  <w:t>SoFL003112</w:t>
            </w:r>
          </w:p>
          <w:p w14:paraId="64FCC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  <w:t>SoFL017612</w:t>
            </w:r>
          </w:p>
          <w:p w14:paraId="1B583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SoFL017812</w:t>
            </w:r>
          </w:p>
        </w:tc>
      </w:tr>
      <w:tr w14:paraId="0793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000" w:type="dxa"/>
            <w:vAlign w:val="center"/>
          </w:tcPr>
          <w:p w14:paraId="1D367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日语</w:t>
            </w:r>
          </w:p>
        </w:tc>
        <w:tc>
          <w:tcPr>
            <w:tcW w:w="2461" w:type="dxa"/>
            <w:vAlign w:val="center"/>
          </w:tcPr>
          <w:p w14:paraId="6838E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基础日语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A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I</w:t>
            </w:r>
          </w:p>
          <w:p w14:paraId="707CE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日语视听说AI</w:t>
            </w:r>
          </w:p>
          <w:p w14:paraId="7147C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基础日语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Ⅱ</w:t>
            </w:r>
          </w:p>
          <w:p w14:paraId="0A5EB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日语视听说A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Ⅱ</w:t>
            </w:r>
          </w:p>
        </w:tc>
        <w:tc>
          <w:tcPr>
            <w:tcW w:w="907" w:type="dxa"/>
            <w:vAlign w:val="center"/>
          </w:tcPr>
          <w:p w14:paraId="6DAA8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6</w:t>
            </w:r>
          </w:p>
          <w:p w14:paraId="47074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en-US" w:eastAsia="zh-CN"/>
              </w:rPr>
              <w:t>3</w:t>
            </w:r>
          </w:p>
          <w:p w14:paraId="22B3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6</w:t>
            </w:r>
          </w:p>
          <w:p w14:paraId="0D85C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</w:rPr>
              <w:t>2</w:t>
            </w:r>
          </w:p>
        </w:tc>
        <w:tc>
          <w:tcPr>
            <w:tcW w:w="1900" w:type="dxa"/>
            <w:vAlign w:val="center"/>
          </w:tcPr>
          <w:p w14:paraId="200C4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</w:rPr>
              <w:t>SoFL034312</w:t>
            </w:r>
          </w:p>
          <w:p w14:paraId="394A8270">
            <w:pPr>
              <w:autoSpaceDE/>
              <w:autoSpaceDN/>
              <w:adjustRightInd w:val="0"/>
              <w:spacing w:line="288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</w:rPr>
              <w:t>SoFL034212</w:t>
            </w:r>
          </w:p>
          <w:p w14:paraId="5BFFD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  <w:t>SoFL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</w:rPr>
              <w:t>03521</w:t>
            </w:r>
            <w:r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  <w:t>2</w:t>
            </w:r>
          </w:p>
          <w:p w14:paraId="125F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  <w:lang w:val="zh-CN"/>
              </w:rPr>
              <w:t>SoFL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01781</w:t>
            </w:r>
            <w:r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  <w:lang w:val="zh-CN"/>
              </w:rPr>
              <w:t>2</w:t>
            </w:r>
          </w:p>
        </w:tc>
      </w:tr>
      <w:tr w14:paraId="108D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2000" w:type="dxa"/>
            <w:vAlign w:val="center"/>
          </w:tcPr>
          <w:p w14:paraId="2E9A1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Cs w:val="24"/>
                <w:lang w:val="zh-CN"/>
              </w:rPr>
              <w:t>汉语国际教育</w:t>
            </w:r>
          </w:p>
        </w:tc>
        <w:tc>
          <w:tcPr>
            <w:tcW w:w="2461" w:type="dxa"/>
            <w:vAlign w:val="center"/>
          </w:tcPr>
          <w:p w14:paraId="00CFE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古代汉语I</w:t>
            </w:r>
          </w:p>
          <w:p w14:paraId="202EC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现代汉语I</w:t>
            </w:r>
          </w:p>
          <w:p w14:paraId="719CC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古代汉语Ⅱ</w:t>
            </w:r>
          </w:p>
          <w:p w14:paraId="630AC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现代汉语Ⅱ</w:t>
            </w:r>
          </w:p>
        </w:tc>
        <w:tc>
          <w:tcPr>
            <w:tcW w:w="907" w:type="dxa"/>
            <w:vAlign w:val="center"/>
          </w:tcPr>
          <w:p w14:paraId="0372D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4</w:t>
            </w:r>
          </w:p>
          <w:p w14:paraId="4EF5B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4</w:t>
            </w:r>
          </w:p>
          <w:p w14:paraId="16BFC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4</w:t>
            </w:r>
          </w:p>
          <w:p w14:paraId="7836A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lang w:val="zh-CN"/>
              </w:rPr>
              <w:t>4</w:t>
            </w:r>
          </w:p>
        </w:tc>
        <w:tc>
          <w:tcPr>
            <w:tcW w:w="1900" w:type="dxa"/>
            <w:vAlign w:val="center"/>
          </w:tcPr>
          <w:p w14:paraId="5A44D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  <w:t>SoFL002812</w:t>
            </w:r>
          </w:p>
          <w:p w14:paraId="42DD8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  <w:t>SoFL001712</w:t>
            </w:r>
          </w:p>
          <w:p w14:paraId="305AE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  <w:t>SoFL024512</w:t>
            </w:r>
          </w:p>
          <w:p w14:paraId="6484C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shd w:val="clear" w:color="auto" w:fill="FFFFFF"/>
              </w:rPr>
              <w:t>SoFL024412</w:t>
            </w:r>
          </w:p>
        </w:tc>
      </w:tr>
    </w:tbl>
    <w:p w14:paraId="13963A86">
      <w:pPr>
        <w:rPr>
          <w:rFonts w:hint="eastAsia" w:ascii="楷体" w:hAnsi="楷体" w:eastAsia="楷体" w:cs="楷体"/>
        </w:rPr>
      </w:pPr>
    </w:p>
    <w:p w14:paraId="2FE1F2A6">
      <w:pPr>
        <w:pStyle w:val="6"/>
        <w:numPr>
          <w:ilvl w:val="1"/>
          <w:numId w:val="3"/>
        </w:numPr>
        <w:ind w:left="1140" w:hanging="720"/>
        <w:rPr>
          <w:rFonts w:hint="eastAsia" w:ascii="楷体" w:hAnsi="楷体" w:eastAsia="楷体" w:cs="楷体"/>
          <w:kern w:val="0"/>
          <w:sz w:val="28"/>
          <w:szCs w:val="28"/>
        </w:rPr>
      </w:pPr>
      <w:bookmarkStart w:id="1" w:name="_Toc444848915"/>
      <w:bookmarkStart w:id="2" w:name="_Toc444871911"/>
      <w:bookmarkStart w:id="3" w:name="_Toc444615521"/>
      <w:r>
        <w:rPr>
          <w:rFonts w:hint="eastAsia" w:ascii="楷体" w:hAnsi="楷体" w:eastAsia="楷体" w:cs="楷体"/>
          <w:kern w:val="0"/>
          <w:sz w:val="28"/>
          <w:szCs w:val="28"/>
        </w:rPr>
        <w:t>转专业考核实施办法</w:t>
      </w:r>
      <w:bookmarkEnd w:id="1"/>
      <w:bookmarkEnd w:id="2"/>
      <w:bookmarkEnd w:id="3"/>
    </w:p>
    <w:p w14:paraId="418D4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2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考核方式：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初步审核+考试（笔试和口试） </w:t>
      </w:r>
    </w:p>
    <w:p w14:paraId="79837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2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考核内容：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学生主干课成绩、大学入学考试成绩、大学期间学生所在专业的排名情况；拟转入专业的语言能力情况、专业认识、专业兴趣、综合素质等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</w:p>
    <w:p w14:paraId="0F330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2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考核时间、地点：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秋季学期第一周，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具体时间、地点待定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。</w:t>
      </w:r>
    </w:p>
    <w:p w14:paraId="0A268EDE">
      <w:pPr>
        <w:pStyle w:val="6"/>
        <w:numPr>
          <w:ilvl w:val="0"/>
          <w:numId w:val="3"/>
        </w:num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转专业咨询方式</w:t>
      </w:r>
    </w:p>
    <w:p w14:paraId="7DDC6531">
      <w:pPr>
        <w:pStyle w:val="14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地点：犀浦X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30801</w:t>
      </w:r>
    </w:p>
    <w:p w14:paraId="39770620">
      <w:pPr>
        <w:pStyle w:val="14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联系电话：66366705</w:t>
      </w:r>
    </w:p>
    <w:p w14:paraId="304CF0B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E892BA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21332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            外国语学院</w:t>
      </w:r>
    </w:p>
    <w:p w14:paraId="011E3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/>
        <w:textAlignment w:val="auto"/>
        <w:rPr>
          <w:rFonts w:hint="eastAsia" w:ascii="仿宋" w:hAnsi="仿宋" w:eastAsia="仿宋" w:cs="仿宋"/>
          <w:bCs/>
          <w:color w:val="auto"/>
          <w:kern w:val="28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</w:p>
    <w:p w14:paraId="3183EF8D">
      <w:pPr>
        <w:ind w:firstLine="480"/>
        <w:rPr>
          <w:rFonts w:hint="eastAsia" w:ascii="楷体" w:hAnsi="楷体" w:eastAsia="楷体" w:cs="楷体"/>
        </w:rPr>
      </w:pPr>
    </w:p>
    <w:p w14:paraId="2FD845FA">
      <w:pPr>
        <w:ind w:firstLine="480"/>
        <w:rPr>
          <w:rFonts w:hint="eastAsia" w:ascii="楷体" w:hAnsi="楷体" w:eastAsia="楷体" w:cs="楷体"/>
        </w:rPr>
      </w:pPr>
    </w:p>
    <w:p w14:paraId="17015EBD">
      <w:pPr>
        <w:spacing w:before="0" w:after="0" w:line="460" w:lineRule="exact"/>
        <w:ind w:firstLine="560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DA8D0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3F7E9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9BF05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57723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B0970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4CA71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CC8547"/>
    <w:multiLevelType w:val="singleLevel"/>
    <w:tmpl w:val="ACCC854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B33A58A3"/>
    <w:multiLevelType w:val="singleLevel"/>
    <w:tmpl w:val="B33A58A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DFC51FE7"/>
    <w:multiLevelType w:val="singleLevel"/>
    <w:tmpl w:val="DFC51FE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AA50C25"/>
    <w:multiLevelType w:val="multilevel"/>
    <w:tmpl w:val="0AA50C25"/>
    <w:lvl w:ilvl="0" w:tentative="0">
      <w:start w:val="1"/>
      <w:numFmt w:val="decimal"/>
      <w:lvlText w:val="%1、"/>
      <w:lvlJc w:val="left"/>
      <w:pPr>
        <w:ind w:left="5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19311B66"/>
    <w:multiLevelType w:val="multilevel"/>
    <w:tmpl w:val="19311B66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92D1D9"/>
    <w:multiLevelType w:val="multilevel"/>
    <w:tmpl w:val="2992D1D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6">
    <w:nsid w:val="55BF46D7"/>
    <w:multiLevelType w:val="multilevel"/>
    <w:tmpl w:val="55BF46D7"/>
    <w:lvl w:ilvl="0" w:tentative="0">
      <w:start w:val="1"/>
      <w:numFmt w:val="chineseCountingThousand"/>
      <w:pStyle w:val="6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YTJlMTE0YjEwNzZkNDE0YWFjODQwMjY0MzgzZTYifQ=="/>
  </w:docVars>
  <w:rsids>
    <w:rsidRoot w:val="00E03943"/>
    <w:rsid w:val="00032F49"/>
    <w:rsid w:val="00076505"/>
    <w:rsid w:val="00080816"/>
    <w:rsid w:val="000A0078"/>
    <w:rsid w:val="000A3974"/>
    <w:rsid w:val="000B17E2"/>
    <w:rsid w:val="000D726B"/>
    <w:rsid w:val="000E379D"/>
    <w:rsid w:val="000E42A6"/>
    <w:rsid w:val="000F2295"/>
    <w:rsid w:val="00102C90"/>
    <w:rsid w:val="00196BD6"/>
    <w:rsid w:val="0028535D"/>
    <w:rsid w:val="002B2FEB"/>
    <w:rsid w:val="002D0055"/>
    <w:rsid w:val="002E49D1"/>
    <w:rsid w:val="00324FC4"/>
    <w:rsid w:val="00334F41"/>
    <w:rsid w:val="00344548"/>
    <w:rsid w:val="00371A8C"/>
    <w:rsid w:val="0039136C"/>
    <w:rsid w:val="003B320C"/>
    <w:rsid w:val="003D30C3"/>
    <w:rsid w:val="0041303A"/>
    <w:rsid w:val="00420F77"/>
    <w:rsid w:val="00450F91"/>
    <w:rsid w:val="00455B83"/>
    <w:rsid w:val="004A7B82"/>
    <w:rsid w:val="004B1B25"/>
    <w:rsid w:val="004D4070"/>
    <w:rsid w:val="004D7708"/>
    <w:rsid w:val="004E41A1"/>
    <w:rsid w:val="0052506C"/>
    <w:rsid w:val="00545568"/>
    <w:rsid w:val="005508F5"/>
    <w:rsid w:val="00550DD3"/>
    <w:rsid w:val="00565E41"/>
    <w:rsid w:val="0059205E"/>
    <w:rsid w:val="00597F1A"/>
    <w:rsid w:val="005B3F37"/>
    <w:rsid w:val="005D448B"/>
    <w:rsid w:val="0065254D"/>
    <w:rsid w:val="006725B5"/>
    <w:rsid w:val="0069139E"/>
    <w:rsid w:val="00776A49"/>
    <w:rsid w:val="007B5AE2"/>
    <w:rsid w:val="0084788A"/>
    <w:rsid w:val="0089048A"/>
    <w:rsid w:val="008E4C6E"/>
    <w:rsid w:val="00950AEB"/>
    <w:rsid w:val="00951519"/>
    <w:rsid w:val="009522A5"/>
    <w:rsid w:val="00965EBC"/>
    <w:rsid w:val="009D1789"/>
    <w:rsid w:val="00A12EB0"/>
    <w:rsid w:val="00A25B7C"/>
    <w:rsid w:val="00A76CD4"/>
    <w:rsid w:val="00AE0444"/>
    <w:rsid w:val="00B06FF2"/>
    <w:rsid w:val="00B074DD"/>
    <w:rsid w:val="00B1115E"/>
    <w:rsid w:val="00B262E7"/>
    <w:rsid w:val="00B26857"/>
    <w:rsid w:val="00B43253"/>
    <w:rsid w:val="00B43EDF"/>
    <w:rsid w:val="00B51B2A"/>
    <w:rsid w:val="00B57EF6"/>
    <w:rsid w:val="00B906F8"/>
    <w:rsid w:val="00B95D1B"/>
    <w:rsid w:val="00BD454B"/>
    <w:rsid w:val="00CF5AE5"/>
    <w:rsid w:val="00D21B4E"/>
    <w:rsid w:val="00D22CB6"/>
    <w:rsid w:val="00D255B9"/>
    <w:rsid w:val="00D7378C"/>
    <w:rsid w:val="00DA09C6"/>
    <w:rsid w:val="00DC205E"/>
    <w:rsid w:val="00DF285F"/>
    <w:rsid w:val="00E03943"/>
    <w:rsid w:val="00E10EE7"/>
    <w:rsid w:val="00E4344A"/>
    <w:rsid w:val="00E51979"/>
    <w:rsid w:val="00E56FBF"/>
    <w:rsid w:val="00E70565"/>
    <w:rsid w:val="00ED4442"/>
    <w:rsid w:val="00EE21F2"/>
    <w:rsid w:val="00F05255"/>
    <w:rsid w:val="00F2540C"/>
    <w:rsid w:val="00F65907"/>
    <w:rsid w:val="00F94DA3"/>
    <w:rsid w:val="00FD662D"/>
    <w:rsid w:val="00FE2BA6"/>
    <w:rsid w:val="00FE7D58"/>
    <w:rsid w:val="52966A41"/>
    <w:rsid w:val="7EC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40" w:line="360" w:lineRule="auto"/>
      <w:ind w:firstLine="20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unhideWhenUsed/>
    <w:qFormat/>
    <w:uiPriority w:val="9"/>
    <w:pPr>
      <w:numPr>
        <w:ilvl w:val="2"/>
        <w:numId w:val="1"/>
      </w:numPr>
      <w:spacing w:before="0" w:beforeAutospacing="0" w:after="0" w:afterAutospacing="0"/>
      <w:ind w:firstLine="400"/>
      <w:jc w:val="left"/>
      <w:outlineLvl w:val="2"/>
    </w:pPr>
    <w:rPr>
      <w:rFonts w:hint="eastAsia" w:ascii="宋体" w:hAnsi="宋体" w:eastAsia="宋体" w:cs="宋体"/>
      <w:b/>
      <w:bCs/>
      <w:kern w:val="0"/>
      <w:szCs w:val="27"/>
      <w:lang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1"/>
    <w:qFormat/>
    <w:uiPriority w:val="11"/>
    <w:pPr>
      <w:numPr>
        <w:ilvl w:val="0"/>
        <w:numId w:val="2"/>
      </w:numPr>
      <w:spacing w:line="312" w:lineRule="auto"/>
      <w:ind w:firstLine="0" w:firstLineChars="0"/>
      <w:outlineLvl w:val="1"/>
    </w:pPr>
    <w:rPr>
      <w:rFonts w:ascii="Cambria" w:hAnsi="Cambria"/>
      <w:b/>
      <w:bCs/>
      <w:kern w:val="28"/>
      <w:sz w:val="30"/>
      <w:szCs w:val="3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0"/>
    <w:rPr>
      <w:rFonts w:ascii="Calibri" w:hAnsi="Calibri" w:eastAsia="宋体" w:cs="Times New Roman"/>
      <w:b/>
      <w:bCs/>
      <w:kern w:val="44"/>
      <w:sz w:val="32"/>
      <w:szCs w:val="44"/>
    </w:rPr>
  </w:style>
  <w:style w:type="character" w:customStyle="1" w:styleId="11">
    <w:name w:val="副标题 字符"/>
    <w:basedOn w:val="9"/>
    <w:link w:val="6"/>
    <w:qFormat/>
    <w:uiPriority w:val="11"/>
    <w:rPr>
      <w:rFonts w:ascii="Cambria" w:hAnsi="Cambria" w:eastAsia="宋体" w:cs="Times New Roman"/>
      <w:b/>
      <w:bCs/>
      <w:kern w:val="28"/>
      <w:sz w:val="30"/>
      <w:szCs w:val="32"/>
    </w:rPr>
  </w:style>
  <w:style w:type="character" w:customStyle="1" w:styleId="12">
    <w:name w:val="页眉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/>
    </w:pPr>
  </w:style>
  <w:style w:type="paragraph" w:customStyle="1" w:styleId="15">
    <w:name w:val="表格的段落字体"/>
    <w:basedOn w:val="1"/>
    <w:link w:val="16"/>
    <w:autoRedefine/>
    <w:qFormat/>
    <w:uiPriority w:val="99"/>
    <w:pPr>
      <w:adjustRightInd w:val="0"/>
      <w:snapToGrid w:val="0"/>
      <w:spacing w:before="0" w:after="0" w:line="460" w:lineRule="exact"/>
      <w:ind w:firstLine="0" w:firstLineChars="0"/>
      <w:jc w:val="center"/>
      <w:textAlignment w:val="center"/>
    </w:pPr>
    <w:rPr>
      <w:rFonts w:ascii="Times New Roman" w:hAnsi="Times New Roman" w:eastAsia="楷体"/>
      <w:kern w:val="0"/>
      <w:sz w:val="18"/>
      <w:szCs w:val="18"/>
    </w:rPr>
  </w:style>
  <w:style w:type="character" w:customStyle="1" w:styleId="16">
    <w:name w:val="表格的段落字体 Char"/>
    <w:basedOn w:val="9"/>
    <w:link w:val="15"/>
    <w:qFormat/>
    <w:uiPriority w:val="99"/>
    <w:rPr>
      <w:rFonts w:ascii="Times New Roman" w:hAnsi="Times New Roman" w:eastAsia="楷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2389</Words>
  <Characters>2686</Characters>
  <Lines>1</Lines>
  <Paragraphs>1</Paragraphs>
  <TotalTime>13</TotalTime>
  <ScaleCrop>false</ScaleCrop>
  <LinksUpToDate>false</LinksUpToDate>
  <CharactersWithSpaces>2769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2023-11-24T08:46:00Z</dcterms:created>
  <dc:creator>陈洪章</dc:creator>
  <cp:lastModifiedBy>Gemini</cp:lastModifiedBy>
  <dcterms:modified xsi:type="dcterms:W3CDTF">2024-11-07T07:59:17Z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F18C58268A914B8893A0EEA0DEEB691A_12</vt:lpwstr>
  </property>
</Properties>
</file>