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ind w:firstLine="0" w:firstLineChars="0"/>
        <w:jc w:val="center"/>
      </w:pPr>
      <w:bookmarkStart w:id="0" w:name="_Toc322717833"/>
      <w:r>
        <w:rPr>
          <w:rFonts w:hint="eastAsia"/>
        </w:rPr>
        <w:t>机械工程学院2024年本科生转专业</w:t>
      </w:r>
      <w:bookmarkEnd w:id="0"/>
      <w:r>
        <w:rPr>
          <w:rFonts w:hint="eastAsia"/>
        </w:rPr>
        <w:t>实施细则</w:t>
      </w:r>
    </w:p>
    <w:p>
      <w:pPr>
        <w:ind w:firstLine="480"/>
      </w:pPr>
    </w:p>
    <w:p>
      <w:pPr>
        <w:pStyle w:val="7"/>
        <w:numPr>
          <w:ilvl w:val="0"/>
          <w:numId w:val="2"/>
        </w:numPr>
        <w:adjustRightInd w:val="0"/>
        <w:snapToGrid w:val="0"/>
        <w:spacing w:before="0" w:after="0" w:line="360" w:lineRule="auto"/>
        <w:ind w:left="151" w:hanging="151" w:hangingChars="50"/>
        <w:jc w:val="both"/>
      </w:pPr>
      <w:r>
        <w:rPr>
          <w:rFonts w:hint="eastAsia"/>
        </w:rPr>
        <w:t>转专业工作领导小组</w:t>
      </w:r>
    </w:p>
    <w:p>
      <w:pPr>
        <w:pStyle w:val="7"/>
        <w:numPr>
          <w:ilvl w:val="0"/>
          <w:numId w:val="0"/>
        </w:numPr>
        <w:adjustRightInd w:val="0"/>
        <w:snapToGrid w:val="0"/>
        <w:spacing w:before="0" w:after="0" w:line="360" w:lineRule="auto"/>
        <w:ind w:firstLine="480" w:firstLineChars="200"/>
        <w:rPr>
          <w:rFonts w:ascii="Calibri" w:hAnsi="Calibri"/>
          <w:b w:val="0"/>
          <w:bCs w:val="0"/>
          <w:kern w:val="2"/>
          <w:sz w:val="24"/>
          <w:szCs w:val="22"/>
        </w:rPr>
      </w:pPr>
      <w:r>
        <w:rPr>
          <w:rFonts w:hint="eastAsia" w:ascii="Calibri" w:hAnsi="Calibri"/>
          <w:b w:val="0"/>
          <w:bCs w:val="0"/>
          <w:kern w:val="2"/>
          <w:sz w:val="24"/>
          <w:szCs w:val="22"/>
        </w:rPr>
        <w:t>组长：袁艳平、钱林茂</w:t>
      </w:r>
    </w:p>
    <w:p>
      <w:pPr>
        <w:pStyle w:val="7"/>
        <w:numPr>
          <w:ilvl w:val="0"/>
          <w:numId w:val="0"/>
        </w:numPr>
        <w:adjustRightInd w:val="0"/>
        <w:snapToGrid w:val="0"/>
        <w:spacing w:before="0" w:after="0" w:line="360" w:lineRule="auto"/>
        <w:ind w:firstLine="480" w:firstLineChars="200"/>
        <w:rPr>
          <w:rFonts w:ascii="Calibri" w:hAnsi="Calibri"/>
          <w:b w:val="0"/>
          <w:bCs w:val="0"/>
          <w:kern w:val="2"/>
          <w:sz w:val="24"/>
          <w:szCs w:val="22"/>
        </w:rPr>
      </w:pPr>
      <w:r>
        <w:rPr>
          <w:rFonts w:hint="eastAsia" w:ascii="Calibri" w:hAnsi="Calibri"/>
          <w:b w:val="0"/>
          <w:bCs w:val="0"/>
          <w:kern w:val="2"/>
          <w:sz w:val="24"/>
          <w:szCs w:val="22"/>
        </w:rPr>
        <w:t>成员：田怀文、沙晓雪、丁国富、曾</w:t>
      </w:r>
      <w:r>
        <w:rPr>
          <w:rFonts w:ascii="Calibri" w:hAnsi="Calibri"/>
          <w:b w:val="0"/>
          <w:bCs w:val="0"/>
          <w:kern w:val="2"/>
          <w:sz w:val="24"/>
          <w:szCs w:val="22"/>
        </w:rPr>
        <w:t>东红</w:t>
      </w:r>
      <w:r>
        <w:rPr>
          <w:rFonts w:hint="eastAsia" w:ascii="Calibri" w:hAnsi="Calibri"/>
          <w:b w:val="0"/>
          <w:bCs w:val="0"/>
          <w:kern w:val="2"/>
          <w:sz w:val="24"/>
          <w:szCs w:val="22"/>
        </w:rPr>
        <w:t>、刘伟群、丁军君</w:t>
      </w:r>
    </w:p>
    <w:p>
      <w:pPr>
        <w:pStyle w:val="7"/>
        <w:numPr>
          <w:ilvl w:val="0"/>
          <w:numId w:val="0"/>
        </w:numPr>
        <w:adjustRightInd w:val="0"/>
        <w:snapToGrid w:val="0"/>
        <w:spacing w:before="0" w:after="0" w:line="360" w:lineRule="auto"/>
        <w:ind w:firstLine="1200" w:firstLineChars="500"/>
        <w:rPr>
          <w:rFonts w:ascii="Calibri" w:hAnsi="Calibri"/>
          <w:b w:val="0"/>
          <w:bCs w:val="0"/>
          <w:kern w:val="2"/>
          <w:sz w:val="24"/>
          <w:szCs w:val="22"/>
        </w:rPr>
      </w:pPr>
      <w:r>
        <w:rPr>
          <w:rFonts w:hint="eastAsia" w:ascii="Calibri" w:hAnsi="Calibri"/>
          <w:b w:val="0"/>
          <w:bCs w:val="0"/>
          <w:kern w:val="2"/>
          <w:sz w:val="24"/>
          <w:szCs w:val="22"/>
        </w:rPr>
        <w:t>孟祥印、丁渭平、陈春俊、吴  晓、黄运华</w:t>
      </w:r>
    </w:p>
    <w:p>
      <w:pPr>
        <w:widowControl/>
        <w:adjustRightInd w:val="0"/>
        <w:snapToGrid w:val="0"/>
        <w:spacing w:before="0" w:after="0"/>
        <w:ind w:firstLine="480" w:firstLineChars="0"/>
        <w:jc w:val="both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秘书：李艳梅</w:t>
      </w:r>
    </w:p>
    <w:p>
      <w:pPr>
        <w:pStyle w:val="7"/>
        <w:numPr>
          <w:ilvl w:val="0"/>
          <w:numId w:val="0"/>
        </w:numPr>
        <w:adjustRightInd w:val="0"/>
        <w:snapToGrid w:val="0"/>
        <w:spacing w:before="0" w:after="0" w:line="360" w:lineRule="auto"/>
      </w:pPr>
      <w:r>
        <w:rPr>
          <w:rFonts w:hint="eastAsia" w:ascii="宋体" w:hAnsi="宋体"/>
          <w:bCs w:val="0"/>
          <w:kern w:val="2"/>
          <w:szCs w:val="30"/>
        </w:rPr>
        <w:t>二</w:t>
      </w:r>
      <w:r>
        <w:rPr>
          <w:rFonts w:ascii="宋体" w:hAnsi="宋体"/>
          <w:bCs w:val="0"/>
          <w:kern w:val="2"/>
          <w:szCs w:val="30"/>
        </w:rPr>
        <w:t>、</w:t>
      </w:r>
      <w:r>
        <w:rPr>
          <w:rFonts w:hint="eastAsia" w:ascii="宋体" w:hAnsi="宋体"/>
          <w:bCs w:val="0"/>
          <w:kern w:val="2"/>
          <w:szCs w:val="30"/>
        </w:rPr>
        <w:t>学院大类招生</w:t>
      </w:r>
      <w:r>
        <w:rPr>
          <w:rFonts w:hint="eastAsia"/>
        </w:rPr>
        <w:t>专业分流实施细则</w:t>
      </w:r>
    </w:p>
    <w:p>
      <w:pPr>
        <w:pStyle w:val="7"/>
        <w:numPr>
          <w:ilvl w:val="0"/>
          <w:numId w:val="0"/>
        </w:numPr>
        <w:adjustRightInd w:val="0"/>
        <w:snapToGrid w:val="0"/>
        <w:spacing w:before="0" w:after="0" w:line="360" w:lineRule="auto"/>
        <w:ind w:firstLine="241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（一）专业分流时间</w:t>
      </w:r>
    </w:p>
    <w:p>
      <w:pPr>
        <w:adjustRightInd w:val="0"/>
        <w:snapToGrid w:val="0"/>
        <w:spacing w:before="0" w:after="0"/>
        <w:ind w:firstLine="480"/>
      </w:pPr>
      <w:r>
        <w:rPr>
          <w:rFonts w:hint="eastAsia"/>
        </w:rPr>
        <w:t>第一学年第2学期</w:t>
      </w:r>
    </w:p>
    <w:p>
      <w:pPr>
        <w:pStyle w:val="7"/>
        <w:numPr>
          <w:ilvl w:val="0"/>
          <w:numId w:val="0"/>
        </w:numPr>
        <w:adjustRightInd w:val="0"/>
        <w:snapToGrid w:val="0"/>
        <w:spacing w:before="0" w:after="0" w:line="360" w:lineRule="auto"/>
        <w:ind w:firstLine="241" w:firstLineChars="100"/>
      </w:pPr>
      <w:r>
        <w:rPr>
          <w:rFonts w:hint="eastAsia"/>
          <w:sz w:val="24"/>
          <w:szCs w:val="24"/>
        </w:rPr>
        <w:t>（二）分流专业</w:t>
      </w:r>
    </w:p>
    <w:p>
      <w:pPr>
        <w:adjustRightInd w:val="0"/>
        <w:snapToGrid w:val="0"/>
        <w:spacing w:before="0" w:after="0"/>
        <w:ind w:firstLine="480"/>
      </w:pPr>
      <w:r>
        <w:rPr>
          <w:rFonts w:hint="eastAsia"/>
        </w:rPr>
        <w:t>机械大类分流为3个专业：</w:t>
      </w:r>
    </w:p>
    <w:p>
      <w:pPr>
        <w:numPr>
          <w:ilvl w:val="0"/>
          <w:numId w:val="3"/>
        </w:numPr>
        <w:adjustRightInd w:val="0"/>
        <w:snapToGrid w:val="0"/>
        <w:spacing w:before="0" w:after="0"/>
        <w:ind w:firstLine="480"/>
      </w:pPr>
      <w:r>
        <w:t>机械设计制造及其自动化</w:t>
      </w:r>
    </w:p>
    <w:p>
      <w:pPr>
        <w:numPr>
          <w:ilvl w:val="0"/>
          <w:numId w:val="3"/>
        </w:numPr>
        <w:adjustRightInd w:val="0"/>
        <w:snapToGrid w:val="0"/>
        <w:spacing w:before="0" w:after="0"/>
        <w:ind w:firstLine="480"/>
      </w:pPr>
      <w:r>
        <w:t>测控技术与仪器</w:t>
      </w:r>
    </w:p>
    <w:p>
      <w:pPr>
        <w:numPr>
          <w:ilvl w:val="0"/>
          <w:numId w:val="3"/>
        </w:numPr>
        <w:adjustRightInd w:val="0"/>
        <w:snapToGrid w:val="0"/>
        <w:spacing w:before="0" w:after="0"/>
        <w:ind w:firstLine="480"/>
      </w:pPr>
      <w:r>
        <w:t>工业工程</w:t>
      </w:r>
    </w:p>
    <w:p>
      <w:pPr>
        <w:adjustRightInd w:val="0"/>
        <w:snapToGrid w:val="0"/>
        <w:spacing w:before="0" w:after="0"/>
        <w:ind w:firstLine="480"/>
      </w:pPr>
      <w:r>
        <w:rPr>
          <w:rFonts w:hint="eastAsia"/>
        </w:rPr>
        <w:t>能源动力类分流为2个专业：</w:t>
      </w:r>
    </w:p>
    <w:p>
      <w:pPr>
        <w:numPr>
          <w:ilvl w:val="0"/>
          <w:numId w:val="4"/>
        </w:numPr>
        <w:adjustRightInd w:val="0"/>
        <w:snapToGrid w:val="0"/>
        <w:spacing w:before="0" w:after="0"/>
        <w:ind w:firstLine="480"/>
      </w:pPr>
      <w:r>
        <w:t>能源与动力工程</w:t>
      </w:r>
    </w:p>
    <w:p>
      <w:pPr>
        <w:numPr>
          <w:ilvl w:val="0"/>
          <w:numId w:val="4"/>
        </w:numPr>
        <w:adjustRightInd w:val="0"/>
        <w:snapToGrid w:val="0"/>
        <w:spacing w:before="0" w:after="0"/>
        <w:ind w:firstLine="480"/>
      </w:pPr>
      <w:r>
        <w:t>建筑环境与能源应用工程</w:t>
      </w:r>
    </w:p>
    <w:p>
      <w:pPr>
        <w:pStyle w:val="7"/>
        <w:numPr>
          <w:ilvl w:val="0"/>
          <w:numId w:val="0"/>
        </w:numPr>
        <w:adjustRightInd w:val="0"/>
        <w:snapToGrid w:val="0"/>
        <w:spacing w:before="0" w:after="0" w:line="360" w:lineRule="auto"/>
        <w:ind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（三）专业分流实施办法</w:t>
      </w:r>
    </w:p>
    <w:p>
      <w:pPr>
        <w:adjustRightInd w:val="0"/>
        <w:snapToGrid w:val="0"/>
        <w:spacing w:before="0" w:after="0"/>
        <w:ind w:firstLine="480"/>
      </w:pPr>
      <w:r>
        <w:rPr>
          <w:rFonts w:hint="eastAsia"/>
        </w:rPr>
        <w:t>各专业设置当年学生最大容量，学生填报志愿，机械大类可选择三个意向专业，能源动力类选择两个意向专业。</w:t>
      </w:r>
    </w:p>
    <w:p>
      <w:pPr>
        <w:adjustRightInd w:val="0"/>
        <w:snapToGrid w:val="0"/>
        <w:spacing w:before="0" w:after="0"/>
        <w:ind w:firstLine="480"/>
      </w:pPr>
      <w:r>
        <w:rPr>
          <w:rFonts w:hint="eastAsia"/>
        </w:rPr>
        <w:t>根据学生第一学年第1学期主干课程期末考试成绩，包括</w:t>
      </w:r>
      <w:r>
        <w:t>高等数学</w:t>
      </w:r>
      <w:r>
        <w:rPr>
          <w:rFonts w:hint="eastAsia"/>
        </w:rPr>
        <w:t>Ⅰ、</w:t>
      </w:r>
      <w:r>
        <w:t>机械工程制图</w:t>
      </w:r>
      <w:r>
        <w:rPr>
          <w:rFonts w:hint="eastAsia"/>
        </w:rPr>
        <w:t>Ⅰ、</w:t>
      </w:r>
      <w:r>
        <w:t>英语</w:t>
      </w:r>
      <w:r>
        <w:rPr>
          <w:rFonts w:hint="eastAsia"/>
        </w:rPr>
        <w:t>Ⅰ、计算机</w:t>
      </w:r>
      <w:r>
        <w:t>程序设计基础</w:t>
      </w:r>
      <w:r>
        <w:rPr>
          <w:rFonts w:hint="eastAsia"/>
        </w:rPr>
        <w:t>四门课程，计算总分并排名。最后按照专业志愿、成绩排名择优选录所选专业。</w:t>
      </w:r>
    </w:p>
    <w:p>
      <w:pPr>
        <w:pStyle w:val="7"/>
        <w:numPr>
          <w:ilvl w:val="0"/>
          <w:numId w:val="0"/>
        </w:numPr>
        <w:adjustRightInd w:val="0"/>
        <w:snapToGrid w:val="0"/>
        <w:spacing w:before="0" w:after="0" w:line="360" w:lineRule="auto"/>
      </w:pPr>
      <w:r>
        <w:rPr>
          <w:rFonts w:hint="eastAsia" w:ascii="宋体" w:hAnsi="宋体"/>
          <w:b w:val="0"/>
          <w:bCs w:val="0"/>
          <w:kern w:val="2"/>
          <w:szCs w:val="30"/>
        </w:rPr>
        <w:t>三</w:t>
      </w:r>
      <w:r>
        <w:rPr>
          <w:rFonts w:ascii="宋体" w:hAnsi="宋体"/>
          <w:b w:val="0"/>
          <w:bCs w:val="0"/>
          <w:kern w:val="2"/>
          <w:szCs w:val="30"/>
        </w:rPr>
        <w:t>、</w:t>
      </w:r>
      <w:r>
        <w:rPr>
          <w:rFonts w:hint="eastAsia"/>
        </w:rPr>
        <w:t>转专业实施细则</w:t>
      </w:r>
    </w:p>
    <w:p>
      <w:pPr>
        <w:pStyle w:val="7"/>
        <w:numPr>
          <w:ilvl w:val="0"/>
          <w:numId w:val="0"/>
        </w:numPr>
        <w:adjustRightInd w:val="0"/>
        <w:snapToGrid w:val="0"/>
        <w:spacing w:before="0" w:after="0" w:line="360" w:lineRule="auto"/>
      </w:pPr>
      <w:r>
        <w:rPr>
          <w:rFonts w:hint="eastAsia"/>
          <w:sz w:val="24"/>
          <w:szCs w:val="24"/>
        </w:rPr>
        <w:t>（一）、转专业要求</w:t>
      </w:r>
    </w:p>
    <w:p>
      <w:pPr>
        <w:widowControl/>
        <w:adjustRightInd w:val="0"/>
        <w:snapToGrid w:val="0"/>
        <w:spacing w:before="0" w:after="0"/>
        <w:ind w:firstLine="480" w:firstLineChars="0"/>
        <w:jc w:val="both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1．按照西南交通大学转专业相关细则规定执行；</w:t>
      </w:r>
    </w:p>
    <w:p>
      <w:pPr>
        <w:widowControl/>
        <w:adjustRightInd w:val="0"/>
        <w:snapToGrid w:val="0"/>
        <w:spacing w:before="0" w:after="0"/>
        <w:ind w:firstLine="480" w:firstLineChars="0"/>
        <w:jc w:val="both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2．转入我院相关专业只招收高考理科考生；</w:t>
      </w:r>
    </w:p>
    <w:p>
      <w:pPr>
        <w:widowControl/>
        <w:adjustRightInd w:val="0"/>
        <w:snapToGrid w:val="0"/>
        <w:spacing w:before="0" w:after="0"/>
        <w:ind w:firstLine="480" w:firstLineChars="0"/>
        <w:jc w:val="both"/>
        <w:rPr>
          <w:rFonts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3．符合机械学院转入相关专业的相关规定：</w:t>
      </w:r>
    </w:p>
    <w:p>
      <w:pPr>
        <w:pStyle w:val="19"/>
        <w:widowControl/>
        <w:adjustRightInd w:val="0"/>
        <w:snapToGrid w:val="0"/>
        <w:spacing w:before="0" w:after="0"/>
        <w:ind w:firstLine="960" w:firstLineChars="400"/>
        <w:jc w:val="both"/>
        <w:rPr>
          <w:rFonts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①原则上必须通过所学全部课程，成绩排名在原专业前5</w:t>
      </w:r>
      <w:r>
        <w:rPr>
          <w:rFonts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0%</w:t>
      </w:r>
      <w:r>
        <w:rPr>
          <w:rFonts w:hint="eastAsia"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pStyle w:val="19"/>
        <w:widowControl/>
        <w:adjustRightInd w:val="0"/>
        <w:snapToGrid w:val="0"/>
        <w:spacing w:before="0" w:after="0"/>
        <w:ind w:firstLine="960" w:firstLineChars="400"/>
        <w:jc w:val="both"/>
        <w:rPr>
          <w:rFonts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②应通过转专业准入课程；</w:t>
      </w:r>
    </w:p>
    <w:p>
      <w:pPr>
        <w:pStyle w:val="19"/>
        <w:widowControl/>
        <w:adjustRightInd w:val="0"/>
        <w:snapToGrid w:val="0"/>
        <w:spacing w:before="0" w:after="0"/>
        <w:ind w:firstLine="960" w:firstLineChars="400"/>
        <w:jc w:val="both"/>
        <w:rPr>
          <w:rFonts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③同一转出专业录取时一般不超过3名；</w:t>
      </w:r>
    </w:p>
    <w:p>
      <w:pPr>
        <w:widowControl/>
        <w:adjustRightInd w:val="0"/>
        <w:snapToGrid w:val="0"/>
        <w:spacing w:before="0" w:after="0"/>
        <w:ind w:firstLine="480" w:firstLineChars="0"/>
        <w:jc w:val="both"/>
        <w:rPr>
          <w:rFonts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4．在机械学院内部进行专业调整，同样计入转入录取计划名额中。</w:t>
      </w:r>
    </w:p>
    <w:p>
      <w:pPr>
        <w:pStyle w:val="7"/>
        <w:numPr>
          <w:ilvl w:val="0"/>
          <w:numId w:val="0"/>
        </w:numPr>
        <w:adjustRightInd w:val="0"/>
        <w:snapToGrid w:val="0"/>
        <w:spacing w:before="0" w:after="0"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（二）、计划录取名额</w:t>
      </w:r>
    </w:p>
    <w:p>
      <w:pPr>
        <w:widowControl/>
        <w:adjustRightInd w:val="0"/>
        <w:snapToGrid w:val="0"/>
        <w:spacing w:before="0" w:after="0"/>
        <w:ind w:firstLine="480" w:firstLineChars="0"/>
        <w:jc w:val="both"/>
        <w:rPr>
          <w:rFonts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机械工程学院转专业计划录取总数不超过：50人</w:t>
      </w:r>
    </w:p>
    <w:p>
      <w:pPr>
        <w:widowControl/>
        <w:adjustRightInd w:val="0"/>
        <w:snapToGrid w:val="0"/>
        <w:spacing w:before="0" w:after="0"/>
        <w:ind w:firstLine="480" w:firstLineChars="0"/>
        <w:jc w:val="both"/>
        <w:rPr>
          <w:rFonts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1．机械设计及其自动化专业：25人</w:t>
      </w:r>
    </w:p>
    <w:p>
      <w:pPr>
        <w:widowControl/>
        <w:adjustRightInd w:val="0"/>
        <w:snapToGrid w:val="0"/>
        <w:spacing w:before="0" w:after="0"/>
        <w:ind w:firstLine="480" w:firstLineChars="0"/>
        <w:jc w:val="both"/>
        <w:rPr>
          <w:rFonts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2．车辆工程专业：15人</w:t>
      </w:r>
    </w:p>
    <w:p>
      <w:pPr>
        <w:widowControl/>
        <w:adjustRightInd w:val="0"/>
        <w:snapToGrid w:val="0"/>
        <w:spacing w:before="0" w:after="0"/>
        <w:ind w:firstLine="480" w:firstLineChars="0"/>
        <w:jc w:val="both"/>
        <w:rPr>
          <w:rFonts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3．能源与动力工程专业：2人</w:t>
      </w:r>
    </w:p>
    <w:p>
      <w:pPr>
        <w:widowControl/>
        <w:adjustRightInd w:val="0"/>
        <w:snapToGrid w:val="0"/>
        <w:spacing w:before="0" w:after="0"/>
        <w:ind w:firstLine="480" w:firstLineChars="0"/>
        <w:jc w:val="both"/>
        <w:rPr>
          <w:rFonts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4．建筑环境与能源应用工程专业:3人</w:t>
      </w:r>
    </w:p>
    <w:p>
      <w:pPr>
        <w:widowControl/>
        <w:adjustRightInd w:val="0"/>
        <w:snapToGrid w:val="0"/>
        <w:spacing w:before="0" w:after="0"/>
        <w:ind w:firstLine="480" w:firstLineChars="0"/>
        <w:jc w:val="both"/>
        <w:rPr>
          <w:rFonts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5．测控技术与仪器专业:3人</w:t>
      </w:r>
    </w:p>
    <w:p>
      <w:pPr>
        <w:widowControl/>
        <w:adjustRightInd w:val="0"/>
        <w:snapToGrid w:val="0"/>
        <w:spacing w:before="0" w:after="0"/>
        <w:ind w:firstLine="480" w:firstLineChars="0"/>
        <w:jc w:val="both"/>
        <w:rPr>
          <w:rFonts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6．工业工程专业:2人</w:t>
      </w:r>
    </w:p>
    <w:p>
      <w:pPr>
        <w:widowControl/>
        <w:adjustRightInd w:val="0"/>
        <w:snapToGrid w:val="0"/>
        <w:spacing w:before="0" w:after="0"/>
        <w:ind w:firstLine="48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注：如某专业生源不充足或成绩不合格，其名额纳入全院统筹。退役后复学的学生申请转专业不计入录取总名额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bookmarkStart w:id="1" w:name="_GoBack"/>
      <w:bookmarkEnd w:id="1"/>
    </w:p>
    <w:p>
      <w:pPr>
        <w:pStyle w:val="7"/>
        <w:numPr>
          <w:ilvl w:val="0"/>
          <w:numId w:val="0"/>
        </w:numPr>
        <w:adjustRightInd w:val="0"/>
        <w:snapToGrid w:val="0"/>
        <w:spacing w:before="0" w:after="0" w:line="360" w:lineRule="auto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（三）、考核实施办法</w:t>
      </w:r>
    </w:p>
    <w:p>
      <w:pPr>
        <w:widowControl/>
        <w:adjustRightInd w:val="0"/>
        <w:snapToGrid w:val="0"/>
        <w:spacing w:before="0" w:after="0"/>
        <w:ind w:firstLine="480"/>
        <w:jc w:val="both"/>
        <w:rPr>
          <w:rFonts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1．考核方式：当量成绩与面试成绩相结合,各占50%形成综合成绩。当量成绩指学生前一学年全部必修课程的平均成绩，面试成绩按面试专家现场打分取平均值计算。最终按综合成绩排序择优录取，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面试成绩低于6</w:t>
      </w:r>
      <w:r>
        <w:rPr>
          <w:rFonts w:ascii="宋体" w:hAnsi="宋体" w:cs="宋体"/>
          <w:b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分不予录取。</w:t>
      </w:r>
    </w:p>
    <w:p>
      <w:pPr>
        <w:widowControl/>
        <w:adjustRightInd w:val="0"/>
        <w:snapToGrid w:val="0"/>
        <w:spacing w:before="0" w:after="0"/>
        <w:ind w:firstLine="480"/>
        <w:jc w:val="both"/>
        <w:rPr>
          <w:rFonts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2．面试内容：</w:t>
      </w:r>
    </w:p>
    <w:p>
      <w:pPr>
        <w:widowControl/>
        <w:adjustRightInd w:val="0"/>
        <w:snapToGrid w:val="0"/>
        <w:spacing w:before="0" w:after="0"/>
        <w:ind w:firstLine="919" w:firstLineChars="383"/>
        <w:jc w:val="both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①个人陈述：自我简介、个人爱好与特长、转专业原因</w:t>
      </w:r>
      <w:r>
        <w:rPr>
          <w:rFonts w:ascii="宋体" w:hAnsi="宋体" w:cs="宋体"/>
          <w:kern w:val="0"/>
          <w:szCs w:val="24"/>
        </w:rPr>
        <w:t>等</w:t>
      </w:r>
      <w:r>
        <w:rPr>
          <w:rFonts w:hint="eastAsia" w:ascii="宋体" w:hAnsi="宋体" w:cs="宋体"/>
          <w:kern w:val="0"/>
          <w:szCs w:val="24"/>
        </w:rPr>
        <w:t>。</w:t>
      </w:r>
    </w:p>
    <w:p>
      <w:pPr>
        <w:widowControl/>
        <w:adjustRightInd w:val="0"/>
        <w:snapToGrid w:val="0"/>
        <w:spacing w:before="0" w:after="0"/>
        <w:ind w:firstLine="919" w:firstLineChars="383"/>
        <w:jc w:val="both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②评委提问。</w:t>
      </w:r>
    </w:p>
    <w:p>
      <w:pPr>
        <w:pStyle w:val="7"/>
        <w:numPr>
          <w:ilvl w:val="0"/>
          <w:numId w:val="0"/>
        </w:numPr>
        <w:adjustRightInd w:val="0"/>
        <w:snapToGrid w:val="0"/>
        <w:spacing w:before="0" w:after="0" w:line="360" w:lineRule="auto"/>
      </w:pPr>
      <w:r>
        <w:rPr>
          <w:rFonts w:hint="eastAsia"/>
        </w:rPr>
        <w:t>四、转专业咨询方式</w:t>
      </w:r>
    </w:p>
    <w:p>
      <w:pPr>
        <w:widowControl/>
        <w:adjustRightInd w:val="0"/>
        <w:snapToGrid w:val="0"/>
        <w:spacing w:before="0" w:after="0"/>
        <w:ind w:firstLine="480" w:firstLineChars="0"/>
        <w:jc w:val="both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1．地    点</w:t>
      </w:r>
      <w:r>
        <w:rPr>
          <w:rFonts w:ascii="宋体" w:hAnsi="宋体" w:cs="宋体"/>
          <w:kern w:val="0"/>
          <w:szCs w:val="24"/>
        </w:rPr>
        <w:t>：</w:t>
      </w:r>
      <w:r>
        <w:rPr>
          <w:rFonts w:hint="eastAsia" w:ascii="宋体" w:hAnsi="宋体" w:cs="宋体"/>
          <w:kern w:val="0"/>
          <w:szCs w:val="24"/>
        </w:rPr>
        <w:t>犀浦X2207</w:t>
      </w:r>
    </w:p>
    <w:p>
      <w:pPr>
        <w:widowControl/>
        <w:adjustRightInd w:val="0"/>
        <w:snapToGrid w:val="0"/>
        <w:spacing w:before="0" w:after="0"/>
        <w:ind w:firstLine="480" w:firstLineChars="0"/>
        <w:jc w:val="both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Cs w:val="24"/>
        </w:rPr>
        <w:t>2．联系电话</w:t>
      </w:r>
      <w:r>
        <w:rPr>
          <w:rFonts w:ascii="宋体" w:hAnsi="宋体" w:cs="宋体"/>
          <w:kern w:val="0"/>
          <w:szCs w:val="24"/>
        </w:rPr>
        <w:t>：</w:t>
      </w:r>
      <w:r>
        <w:rPr>
          <w:rFonts w:hint="eastAsia" w:ascii="宋体" w:hAnsi="宋体" w:cs="宋体"/>
          <w:kern w:val="0"/>
          <w:szCs w:val="24"/>
        </w:rPr>
        <w:t>87634693、66366697</w:t>
      </w:r>
    </w:p>
    <w:p>
      <w:pPr>
        <w:spacing w:line="276" w:lineRule="auto"/>
        <w:ind w:firstLine="6606" w:firstLineChars="2350"/>
        <w:rPr>
          <w:rFonts w:ascii="Cambria" w:hAnsi="Cambria"/>
          <w:b/>
          <w:bCs/>
          <w:kern w:val="28"/>
          <w:sz w:val="28"/>
          <w:szCs w:val="28"/>
        </w:rPr>
      </w:pPr>
      <w:r>
        <w:rPr>
          <w:rFonts w:hint="eastAsia" w:ascii="Cambria" w:hAnsi="Cambria"/>
          <w:b/>
          <w:bCs/>
          <w:kern w:val="28"/>
          <w:sz w:val="28"/>
          <w:szCs w:val="28"/>
        </w:rPr>
        <w:t>机械工程学院</w:t>
      </w:r>
    </w:p>
    <w:p>
      <w:pPr>
        <w:spacing w:line="276" w:lineRule="auto"/>
        <w:ind w:firstLine="6665" w:firstLineChars="2371"/>
        <w:rPr>
          <w:rFonts w:ascii="Cambria" w:hAnsi="Cambria"/>
          <w:b/>
          <w:bCs/>
          <w:kern w:val="28"/>
          <w:sz w:val="28"/>
          <w:szCs w:val="28"/>
        </w:rPr>
      </w:pPr>
      <w:r>
        <w:rPr>
          <w:rFonts w:hint="eastAsia" w:ascii="Cambria" w:hAnsi="Cambria"/>
          <w:b/>
          <w:bCs/>
          <w:kern w:val="28"/>
          <w:sz w:val="28"/>
          <w:szCs w:val="28"/>
        </w:rPr>
        <w:t>2023年12月</w:t>
      </w:r>
    </w:p>
    <w:p>
      <w:pPr>
        <w:widowControl/>
        <w:spacing w:before="240" w:after="60" w:line="312" w:lineRule="auto"/>
        <w:ind w:firstLine="0" w:firstLineChars="0"/>
        <w:jc w:val="center"/>
        <w:rPr>
          <w:b/>
          <w:szCs w:val="24"/>
        </w:rPr>
      </w:pPr>
    </w:p>
    <w:p>
      <w:pPr>
        <w:widowControl/>
        <w:spacing w:before="240" w:after="60" w:line="312" w:lineRule="auto"/>
        <w:ind w:firstLine="0" w:firstLineChars="0"/>
        <w:jc w:val="center"/>
        <w:rPr>
          <w:b/>
          <w:szCs w:val="24"/>
        </w:rPr>
      </w:pPr>
    </w:p>
    <w:p>
      <w:pPr>
        <w:widowControl/>
        <w:spacing w:before="240" w:after="60" w:line="312" w:lineRule="auto"/>
        <w:ind w:firstLine="0" w:firstLineChars="0"/>
        <w:rPr>
          <w:b/>
          <w:szCs w:val="24"/>
        </w:rPr>
      </w:pPr>
      <w:r>
        <w:rPr>
          <w:rFonts w:hint="eastAsia"/>
          <w:b/>
          <w:szCs w:val="24"/>
        </w:rPr>
        <w:t>附</w:t>
      </w:r>
      <w:r>
        <w:rPr>
          <w:b/>
          <w:szCs w:val="24"/>
        </w:rPr>
        <w:t>：</w:t>
      </w:r>
      <w:r>
        <w:rPr>
          <w:rFonts w:hint="eastAsia"/>
          <w:b/>
          <w:szCs w:val="24"/>
        </w:rPr>
        <w:t>转专业</w:t>
      </w:r>
      <w:r>
        <w:rPr>
          <w:b/>
          <w:szCs w:val="24"/>
        </w:rPr>
        <w:t>准入课程明细</w:t>
      </w:r>
    </w:p>
    <w:tbl>
      <w:tblPr>
        <w:tblStyle w:val="10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5386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09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学院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专业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准入课程</w:t>
            </w:r>
            <w:r>
              <w:rPr>
                <w:rFonts w:ascii="宋体" w:hAnsi="宋体"/>
                <w:b/>
                <w:bCs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课程学分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/>
                <w:bCs/>
                <w:kern w:val="28"/>
                <w:szCs w:val="24"/>
              </w:rPr>
            </w:pPr>
            <w:r>
              <w:rPr>
                <w:szCs w:val="24"/>
              </w:rPr>
              <w:t>机械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/>
                <w:bCs/>
                <w:kern w:val="28"/>
                <w:szCs w:val="24"/>
              </w:rPr>
            </w:pPr>
            <w:r>
              <w:rPr>
                <w:szCs w:val="24"/>
              </w:rPr>
              <w:t>机械设计制造及其自动化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（高等数学</w:t>
            </w:r>
            <w:r>
              <w:rPr>
                <w:rFonts w:ascii="宋体" w:hAnsi="宋体"/>
                <w:szCs w:val="24"/>
              </w:rPr>
              <w:t>I、</w:t>
            </w:r>
            <w:r>
              <w:rPr>
                <w:rFonts w:hint="eastAsia" w:ascii="宋体" w:hAnsi="宋体"/>
                <w:szCs w:val="24"/>
              </w:rPr>
              <w:t>高等数学</w:t>
            </w:r>
            <w:r>
              <w:rPr>
                <w:rFonts w:ascii="宋体" w:hAnsi="宋体"/>
                <w:szCs w:val="24"/>
              </w:rPr>
              <w:t>II、</w:t>
            </w:r>
            <w:r>
              <w:rPr>
                <w:rFonts w:hint="eastAsia" w:ascii="宋体" w:hAnsi="宋体"/>
                <w:szCs w:val="24"/>
              </w:rPr>
              <w:t>线性代数</w:t>
            </w:r>
            <w:r>
              <w:rPr>
                <w:rFonts w:ascii="宋体" w:hAnsi="宋体"/>
                <w:szCs w:val="24"/>
              </w:rPr>
              <w:t>B</w:t>
            </w:r>
            <w:r>
              <w:rPr>
                <w:rFonts w:hint="eastAsia" w:ascii="宋体" w:hAnsi="宋体" w:cs="微软雅黑"/>
                <w:kern w:val="0"/>
                <w:szCs w:val="24"/>
              </w:rPr>
              <w:t>）三选一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/>
                <w:bCs/>
                <w:kern w:val="28"/>
                <w:szCs w:val="24"/>
              </w:rPr>
            </w:pPr>
            <w:r>
              <w:rPr>
                <w:rFonts w:hint="eastAsia"/>
                <w:szCs w:val="24"/>
              </w:rPr>
              <w:t>5/5/3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Cs/>
                <w:kern w:val="28"/>
                <w:szCs w:val="24"/>
              </w:rPr>
            </w:pPr>
            <w:r>
              <w:rPr>
                <w:rFonts w:ascii="Cambria" w:hAnsi="Cambria"/>
                <w:bCs/>
                <w:kern w:val="28"/>
                <w:szCs w:val="24"/>
              </w:rPr>
              <w:t>一年级转入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5386" w:type="dxa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 w:cs="微软雅黑"/>
                <w:kern w:val="0"/>
                <w:szCs w:val="24"/>
              </w:rPr>
            </w:pPr>
            <w:r>
              <w:rPr>
                <w:rFonts w:hint="eastAsia" w:ascii="宋体" w:hAnsi="宋体" w:cs="微软雅黑"/>
                <w:kern w:val="0"/>
                <w:szCs w:val="24"/>
              </w:rPr>
              <w:t>需满足以下2个条件：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 w:cs="微软雅黑"/>
                <w:kern w:val="0"/>
                <w:szCs w:val="24"/>
              </w:rPr>
            </w:pPr>
            <w:r>
              <w:rPr>
                <w:rFonts w:hint="eastAsia" w:ascii="宋体" w:hAnsi="宋体" w:cs="微软雅黑"/>
                <w:kern w:val="0"/>
                <w:szCs w:val="24"/>
              </w:rPr>
              <w:t>1.</w:t>
            </w:r>
            <w:r>
              <w:rPr>
                <w:rFonts w:hint="eastAsia" w:ascii="宋体" w:hAnsi="宋体"/>
                <w:szCs w:val="24"/>
              </w:rPr>
              <w:t>（高等数学</w:t>
            </w:r>
            <w:r>
              <w:rPr>
                <w:rFonts w:ascii="宋体" w:hAnsi="宋体"/>
                <w:szCs w:val="24"/>
              </w:rPr>
              <w:t>I、</w:t>
            </w:r>
            <w:r>
              <w:rPr>
                <w:rFonts w:hint="eastAsia" w:ascii="宋体" w:hAnsi="宋体"/>
                <w:szCs w:val="24"/>
              </w:rPr>
              <w:t>高等数学</w:t>
            </w:r>
            <w:r>
              <w:rPr>
                <w:rFonts w:ascii="宋体" w:hAnsi="宋体"/>
                <w:szCs w:val="24"/>
              </w:rPr>
              <w:t>II、</w:t>
            </w:r>
            <w:r>
              <w:rPr>
                <w:rFonts w:hint="eastAsia" w:ascii="宋体" w:hAnsi="宋体"/>
                <w:szCs w:val="24"/>
              </w:rPr>
              <w:t>线性代数</w:t>
            </w:r>
            <w:r>
              <w:rPr>
                <w:rFonts w:ascii="宋体" w:hAnsi="宋体"/>
                <w:szCs w:val="24"/>
              </w:rPr>
              <w:t>B</w:t>
            </w:r>
            <w:r>
              <w:rPr>
                <w:rFonts w:hint="eastAsia" w:ascii="宋体" w:hAnsi="宋体" w:cs="微软雅黑"/>
                <w:kern w:val="0"/>
                <w:szCs w:val="24"/>
              </w:rPr>
              <w:t>）三选二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 w:cs="微软雅黑"/>
                <w:kern w:val="0"/>
                <w:szCs w:val="24"/>
              </w:rPr>
            </w:pPr>
            <w:r>
              <w:rPr>
                <w:rFonts w:hint="eastAsia" w:ascii="宋体" w:hAnsi="宋体" w:cs="微软雅黑"/>
                <w:kern w:val="0"/>
                <w:szCs w:val="24"/>
              </w:rPr>
              <w:t>2.（机械工程制图I、机械工程制图II、大学物理BI、</w:t>
            </w:r>
            <w:r>
              <w:fldChar w:fldCharType="begin"/>
            </w:r>
            <w:r>
              <w:instrText xml:space="preserve"> HYPERLINK "http://jwc.swjtu.edu.cn/vatuu/javascript:setQuery('QueryName','%E5%A4%A7%E5%AD%A6%E7%89%A9%E7%90%86B%E2%85%A1')" \o "点击查询全部名称为大学物理BⅡ课程" </w:instrText>
            </w:r>
            <w:r>
              <w:fldChar w:fldCharType="separate"/>
            </w:r>
            <w:r>
              <w:rPr>
                <w:rFonts w:ascii="宋体" w:hAnsi="宋体" w:cs="微软雅黑"/>
                <w:kern w:val="0"/>
                <w:szCs w:val="24"/>
              </w:rPr>
              <w:t>大学物理BⅡ</w:t>
            </w:r>
            <w:r>
              <w:rPr>
                <w:rFonts w:ascii="宋体" w:hAnsi="宋体" w:cs="微软雅黑"/>
                <w:kern w:val="0"/>
                <w:szCs w:val="24"/>
              </w:rPr>
              <w:fldChar w:fldCharType="end"/>
            </w:r>
            <w:r>
              <w:rPr>
                <w:rFonts w:hint="eastAsia" w:ascii="宋体" w:hAnsi="宋体" w:cs="微软雅黑"/>
                <w:kern w:val="0"/>
                <w:szCs w:val="24"/>
              </w:rPr>
              <w:t>）四选二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</w:p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2/3/3/3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Cs/>
                <w:kern w:val="28"/>
                <w:szCs w:val="24"/>
              </w:rPr>
            </w:pPr>
            <w:r>
              <w:rPr>
                <w:rFonts w:ascii="Cambria" w:hAnsi="Cambria"/>
                <w:bCs/>
                <w:kern w:val="28"/>
                <w:szCs w:val="24"/>
              </w:rPr>
              <w:t>二年级转入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  <w:r>
              <w:rPr>
                <w:szCs w:val="24"/>
              </w:rPr>
              <w:t>机械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  <w:r>
              <w:rPr>
                <w:szCs w:val="24"/>
              </w:rPr>
              <w:t>车辆工程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（高等数学</w:t>
            </w:r>
            <w:r>
              <w:rPr>
                <w:rFonts w:ascii="宋体" w:hAnsi="宋体"/>
                <w:szCs w:val="24"/>
              </w:rPr>
              <w:t>I、</w:t>
            </w:r>
            <w:r>
              <w:rPr>
                <w:rFonts w:hint="eastAsia" w:ascii="宋体" w:hAnsi="宋体"/>
                <w:szCs w:val="24"/>
              </w:rPr>
              <w:t>高等数学</w:t>
            </w:r>
            <w:r>
              <w:rPr>
                <w:rFonts w:ascii="宋体" w:hAnsi="宋体"/>
                <w:szCs w:val="24"/>
              </w:rPr>
              <w:t>II、</w:t>
            </w:r>
            <w:r>
              <w:rPr>
                <w:rFonts w:hint="eastAsia" w:ascii="宋体" w:hAnsi="宋体"/>
                <w:szCs w:val="24"/>
              </w:rPr>
              <w:t>线性代数</w:t>
            </w:r>
            <w:r>
              <w:rPr>
                <w:rFonts w:ascii="宋体" w:hAnsi="宋体"/>
                <w:szCs w:val="24"/>
              </w:rPr>
              <w:t>B</w:t>
            </w:r>
            <w:r>
              <w:rPr>
                <w:rFonts w:hint="eastAsia" w:ascii="宋体" w:hAnsi="宋体" w:cs="微软雅黑"/>
                <w:kern w:val="0"/>
                <w:szCs w:val="24"/>
              </w:rPr>
              <w:t>）三选一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/>
                <w:bCs/>
                <w:kern w:val="28"/>
                <w:szCs w:val="24"/>
              </w:rPr>
            </w:pPr>
            <w:r>
              <w:rPr>
                <w:rFonts w:hint="eastAsia"/>
                <w:szCs w:val="24"/>
              </w:rPr>
              <w:t>5/5/3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Cs/>
                <w:kern w:val="28"/>
                <w:szCs w:val="24"/>
              </w:rPr>
            </w:pPr>
            <w:r>
              <w:rPr>
                <w:rFonts w:ascii="Cambria" w:hAnsi="Cambria"/>
                <w:bCs/>
                <w:kern w:val="28"/>
                <w:szCs w:val="24"/>
              </w:rPr>
              <w:t>一年级转入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vMerge w:val="continue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5386" w:type="dxa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 w:cs="微软雅黑"/>
                <w:kern w:val="0"/>
                <w:szCs w:val="24"/>
              </w:rPr>
            </w:pPr>
            <w:r>
              <w:rPr>
                <w:rFonts w:hint="eastAsia" w:ascii="宋体" w:hAnsi="宋体" w:cs="微软雅黑"/>
                <w:kern w:val="0"/>
                <w:szCs w:val="24"/>
              </w:rPr>
              <w:t>需满足以下2个条件：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 w:cs="微软雅黑"/>
                <w:kern w:val="0"/>
                <w:szCs w:val="24"/>
              </w:rPr>
            </w:pPr>
            <w:r>
              <w:rPr>
                <w:rFonts w:hint="eastAsia" w:ascii="宋体" w:hAnsi="宋体" w:cs="微软雅黑"/>
                <w:kern w:val="0"/>
                <w:szCs w:val="24"/>
              </w:rPr>
              <w:t>1.</w:t>
            </w:r>
            <w:r>
              <w:rPr>
                <w:rFonts w:hint="eastAsia" w:ascii="宋体" w:hAnsi="宋体"/>
                <w:szCs w:val="24"/>
              </w:rPr>
              <w:t>（高等数学</w:t>
            </w:r>
            <w:r>
              <w:rPr>
                <w:rFonts w:ascii="宋体" w:hAnsi="宋体"/>
                <w:szCs w:val="24"/>
              </w:rPr>
              <w:t>I、</w:t>
            </w:r>
            <w:r>
              <w:rPr>
                <w:rFonts w:hint="eastAsia" w:ascii="宋体" w:hAnsi="宋体"/>
                <w:szCs w:val="24"/>
              </w:rPr>
              <w:t>高等数学</w:t>
            </w:r>
            <w:r>
              <w:rPr>
                <w:rFonts w:ascii="宋体" w:hAnsi="宋体"/>
                <w:szCs w:val="24"/>
              </w:rPr>
              <w:t>II、</w:t>
            </w:r>
            <w:r>
              <w:rPr>
                <w:rFonts w:hint="eastAsia" w:ascii="宋体" w:hAnsi="宋体"/>
                <w:szCs w:val="24"/>
              </w:rPr>
              <w:t>线性代数</w:t>
            </w:r>
            <w:r>
              <w:rPr>
                <w:rFonts w:ascii="宋体" w:hAnsi="宋体"/>
                <w:szCs w:val="24"/>
              </w:rPr>
              <w:t>B</w:t>
            </w:r>
            <w:r>
              <w:rPr>
                <w:rFonts w:hint="eastAsia" w:ascii="宋体" w:hAnsi="宋体" w:cs="微软雅黑"/>
                <w:kern w:val="0"/>
                <w:szCs w:val="24"/>
              </w:rPr>
              <w:t>）三选二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 w:cs="微软雅黑"/>
                <w:kern w:val="0"/>
                <w:szCs w:val="24"/>
              </w:rPr>
            </w:pPr>
            <w:r>
              <w:rPr>
                <w:rFonts w:hint="eastAsia" w:ascii="宋体" w:hAnsi="宋体" w:cs="微软雅黑"/>
                <w:kern w:val="0"/>
                <w:szCs w:val="24"/>
              </w:rPr>
              <w:t>2.（机械工程制图I、机械工程制图II、大学物理BI、</w:t>
            </w:r>
            <w:r>
              <w:fldChar w:fldCharType="begin"/>
            </w:r>
            <w:r>
              <w:instrText xml:space="preserve"> HYPERLINK "http://jwc.swjtu.edu.cn/vatuu/javascript:setQuery('QueryName','%E5%A4%A7%E5%AD%A6%E7%89%A9%E7%90%86B%E2%85%A1')" \o "点击查询全部名称为大学物理BⅡ课程" </w:instrText>
            </w:r>
            <w:r>
              <w:fldChar w:fldCharType="separate"/>
            </w:r>
            <w:r>
              <w:rPr>
                <w:rFonts w:ascii="宋体" w:hAnsi="宋体" w:cs="微软雅黑"/>
                <w:kern w:val="0"/>
                <w:szCs w:val="24"/>
              </w:rPr>
              <w:t>大学物理BⅡ</w:t>
            </w:r>
            <w:r>
              <w:rPr>
                <w:rFonts w:ascii="宋体" w:hAnsi="宋体" w:cs="微软雅黑"/>
                <w:kern w:val="0"/>
                <w:szCs w:val="24"/>
              </w:rPr>
              <w:fldChar w:fldCharType="end"/>
            </w:r>
            <w:r>
              <w:rPr>
                <w:rFonts w:hint="eastAsia" w:ascii="宋体" w:hAnsi="宋体" w:cs="微软雅黑"/>
                <w:kern w:val="0"/>
                <w:szCs w:val="24"/>
              </w:rPr>
              <w:t>）四选二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</w:p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2/3/3/3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/>
                <w:bCs/>
                <w:kern w:val="28"/>
                <w:szCs w:val="24"/>
              </w:rPr>
            </w:pPr>
            <w:r>
              <w:rPr>
                <w:rFonts w:ascii="Cambria" w:hAnsi="Cambria"/>
                <w:bCs/>
                <w:kern w:val="28"/>
                <w:szCs w:val="24"/>
              </w:rPr>
              <w:t>二年级转入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/>
                <w:bCs/>
                <w:kern w:val="28"/>
                <w:szCs w:val="24"/>
              </w:rPr>
            </w:pPr>
            <w:r>
              <w:rPr>
                <w:szCs w:val="24"/>
              </w:rPr>
              <w:t>机械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/>
                <w:bCs/>
                <w:kern w:val="28"/>
                <w:szCs w:val="24"/>
              </w:rPr>
            </w:pPr>
            <w:r>
              <w:rPr>
                <w:rFonts w:hint="eastAsia"/>
                <w:szCs w:val="24"/>
              </w:rPr>
              <w:t>测控技术与仪器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（高等数学</w:t>
            </w:r>
            <w:r>
              <w:rPr>
                <w:rFonts w:ascii="宋体" w:hAnsi="宋体"/>
                <w:szCs w:val="24"/>
              </w:rPr>
              <w:t>I、</w:t>
            </w:r>
            <w:r>
              <w:rPr>
                <w:rFonts w:hint="eastAsia" w:ascii="宋体" w:hAnsi="宋体"/>
                <w:szCs w:val="24"/>
              </w:rPr>
              <w:t>高等数学</w:t>
            </w:r>
            <w:r>
              <w:rPr>
                <w:rFonts w:ascii="宋体" w:hAnsi="宋体"/>
                <w:szCs w:val="24"/>
              </w:rPr>
              <w:t>II、</w:t>
            </w:r>
            <w:r>
              <w:rPr>
                <w:rFonts w:hint="eastAsia" w:ascii="宋体" w:hAnsi="宋体"/>
                <w:szCs w:val="24"/>
              </w:rPr>
              <w:t>线性代数</w:t>
            </w:r>
            <w:r>
              <w:rPr>
                <w:rFonts w:ascii="宋体" w:hAnsi="宋体"/>
                <w:szCs w:val="24"/>
              </w:rPr>
              <w:t>B</w:t>
            </w:r>
            <w:r>
              <w:rPr>
                <w:rFonts w:hint="eastAsia" w:ascii="宋体" w:hAnsi="宋体" w:cs="微软雅黑"/>
                <w:kern w:val="0"/>
                <w:szCs w:val="24"/>
              </w:rPr>
              <w:t>）三选一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/>
                <w:bCs/>
                <w:kern w:val="28"/>
                <w:szCs w:val="24"/>
              </w:rPr>
            </w:pPr>
            <w:r>
              <w:rPr>
                <w:rFonts w:hint="eastAsia"/>
                <w:szCs w:val="24"/>
              </w:rPr>
              <w:t>5/5/3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/>
                <w:bCs/>
                <w:kern w:val="28"/>
                <w:szCs w:val="24"/>
              </w:rPr>
            </w:pPr>
            <w:r>
              <w:rPr>
                <w:rFonts w:ascii="Cambria" w:hAnsi="Cambria"/>
                <w:bCs/>
                <w:kern w:val="28"/>
                <w:szCs w:val="24"/>
              </w:rPr>
              <w:t>一年级转入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5386" w:type="dxa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 w:cs="微软雅黑"/>
                <w:kern w:val="0"/>
                <w:szCs w:val="24"/>
              </w:rPr>
            </w:pPr>
            <w:r>
              <w:rPr>
                <w:rFonts w:hint="eastAsia" w:ascii="宋体" w:hAnsi="宋体" w:cs="微软雅黑"/>
                <w:kern w:val="0"/>
                <w:szCs w:val="24"/>
              </w:rPr>
              <w:t>需满足以下2个条件：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 w:cs="微软雅黑"/>
                <w:kern w:val="0"/>
                <w:szCs w:val="24"/>
              </w:rPr>
            </w:pPr>
            <w:r>
              <w:rPr>
                <w:rFonts w:hint="eastAsia" w:ascii="宋体" w:hAnsi="宋体" w:cs="微软雅黑"/>
                <w:kern w:val="0"/>
                <w:szCs w:val="24"/>
              </w:rPr>
              <w:t>1.</w:t>
            </w:r>
            <w:r>
              <w:rPr>
                <w:rFonts w:hint="eastAsia" w:ascii="宋体" w:hAnsi="宋体"/>
                <w:szCs w:val="24"/>
              </w:rPr>
              <w:t>（高等数学</w:t>
            </w:r>
            <w:r>
              <w:rPr>
                <w:rFonts w:ascii="宋体" w:hAnsi="宋体"/>
                <w:szCs w:val="24"/>
              </w:rPr>
              <w:t>I、</w:t>
            </w:r>
            <w:r>
              <w:rPr>
                <w:rFonts w:hint="eastAsia" w:ascii="宋体" w:hAnsi="宋体"/>
                <w:szCs w:val="24"/>
              </w:rPr>
              <w:t>高等数学</w:t>
            </w:r>
            <w:r>
              <w:rPr>
                <w:rFonts w:ascii="宋体" w:hAnsi="宋体"/>
                <w:szCs w:val="24"/>
              </w:rPr>
              <w:t>II、</w:t>
            </w:r>
            <w:r>
              <w:rPr>
                <w:rFonts w:hint="eastAsia" w:ascii="宋体" w:hAnsi="宋体"/>
                <w:szCs w:val="24"/>
              </w:rPr>
              <w:t>线性代数</w:t>
            </w:r>
            <w:r>
              <w:rPr>
                <w:rFonts w:ascii="宋体" w:hAnsi="宋体"/>
                <w:szCs w:val="24"/>
              </w:rPr>
              <w:t>B</w:t>
            </w:r>
            <w:r>
              <w:rPr>
                <w:rFonts w:hint="eastAsia" w:ascii="宋体" w:hAnsi="宋体" w:cs="微软雅黑"/>
                <w:kern w:val="0"/>
                <w:szCs w:val="24"/>
              </w:rPr>
              <w:t>）三选二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 w:cs="微软雅黑"/>
                <w:kern w:val="0"/>
                <w:szCs w:val="24"/>
              </w:rPr>
            </w:pPr>
            <w:r>
              <w:rPr>
                <w:rFonts w:hint="eastAsia" w:ascii="宋体" w:hAnsi="宋体" w:cs="微软雅黑"/>
                <w:kern w:val="0"/>
                <w:szCs w:val="24"/>
              </w:rPr>
              <w:t>2.（机械工程制图I、机械工程制图II、大学物理BI、</w:t>
            </w:r>
            <w:r>
              <w:fldChar w:fldCharType="begin"/>
            </w:r>
            <w:r>
              <w:instrText xml:space="preserve"> HYPERLINK "http://jwc.swjtu.edu.cn/vatuu/javascript:setQuery('QueryName','%E5%A4%A7%E5%AD%A6%E7%89%A9%E7%90%86B%E2%85%A1')" \o "点击查询全部名称为大学物理BⅡ课程" </w:instrText>
            </w:r>
            <w:r>
              <w:fldChar w:fldCharType="separate"/>
            </w:r>
            <w:r>
              <w:rPr>
                <w:rFonts w:ascii="宋体" w:hAnsi="宋体" w:cs="微软雅黑"/>
                <w:kern w:val="0"/>
                <w:szCs w:val="24"/>
              </w:rPr>
              <w:t>大学物理BⅡ</w:t>
            </w:r>
            <w:r>
              <w:rPr>
                <w:rFonts w:ascii="宋体" w:hAnsi="宋体" w:cs="微软雅黑"/>
                <w:kern w:val="0"/>
                <w:szCs w:val="24"/>
              </w:rPr>
              <w:fldChar w:fldCharType="end"/>
            </w:r>
            <w:r>
              <w:rPr>
                <w:rFonts w:hint="eastAsia" w:ascii="宋体" w:hAnsi="宋体" w:cs="微软雅黑"/>
                <w:kern w:val="0"/>
                <w:szCs w:val="24"/>
              </w:rPr>
              <w:t>）四选二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</w:p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2/3/3/3</w:t>
            </w:r>
          </w:p>
        </w:tc>
        <w:tc>
          <w:tcPr>
            <w:tcW w:w="1418" w:type="dxa"/>
            <w:vAlign w:val="center"/>
          </w:tcPr>
          <w:p>
            <w:pPr>
              <w:ind w:firstLine="0" w:firstLineChars="0"/>
              <w:rPr>
                <w:rFonts w:ascii="Cambria" w:hAnsi="Cambria"/>
                <w:bCs/>
                <w:kern w:val="28"/>
                <w:szCs w:val="24"/>
              </w:rPr>
            </w:pPr>
            <w:r>
              <w:rPr>
                <w:rFonts w:ascii="Cambria" w:hAnsi="Cambria"/>
                <w:bCs/>
                <w:kern w:val="28"/>
                <w:szCs w:val="24"/>
              </w:rPr>
              <w:t>二年级转入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/>
                <w:bCs/>
                <w:kern w:val="28"/>
                <w:szCs w:val="24"/>
              </w:rPr>
            </w:pPr>
            <w:r>
              <w:rPr>
                <w:szCs w:val="24"/>
              </w:rPr>
              <w:t>机械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/>
                <w:bCs/>
                <w:kern w:val="28"/>
                <w:szCs w:val="24"/>
              </w:rPr>
            </w:pPr>
            <w:r>
              <w:rPr>
                <w:szCs w:val="24"/>
              </w:rPr>
              <w:t>能源与动力工程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（高等数学</w:t>
            </w:r>
            <w:r>
              <w:rPr>
                <w:rFonts w:ascii="宋体" w:hAnsi="宋体"/>
                <w:szCs w:val="24"/>
              </w:rPr>
              <w:t>I、</w:t>
            </w:r>
            <w:r>
              <w:rPr>
                <w:rFonts w:hint="eastAsia" w:ascii="宋体" w:hAnsi="宋体"/>
                <w:szCs w:val="24"/>
              </w:rPr>
              <w:t>高等数学</w:t>
            </w:r>
            <w:r>
              <w:rPr>
                <w:rFonts w:ascii="宋体" w:hAnsi="宋体"/>
                <w:szCs w:val="24"/>
              </w:rPr>
              <w:t>II、</w:t>
            </w:r>
            <w:r>
              <w:rPr>
                <w:rFonts w:hint="eastAsia" w:ascii="宋体" w:hAnsi="宋体"/>
                <w:szCs w:val="24"/>
              </w:rPr>
              <w:t>线性代数</w:t>
            </w:r>
            <w:r>
              <w:rPr>
                <w:rFonts w:ascii="宋体" w:hAnsi="宋体"/>
                <w:szCs w:val="24"/>
              </w:rPr>
              <w:t>B</w:t>
            </w:r>
            <w:r>
              <w:rPr>
                <w:rFonts w:hint="eastAsia" w:ascii="宋体" w:hAnsi="宋体" w:cs="微软雅黑"/>
                <w:kern w:val="0"/>
                <w:szCs w:val="24"/>
              </w:rPr>
              <w:t>）三选一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/>
                <w:bCs/>
                <w:kern w:val="28"/>
                <w:szCs w:val="24"/>
              </w:rPr>
            </w:pPr>
            <w:r>
              <w:rPr>
                <w:rFonts w:hint="eastAsia"/>
                <w:szCs w:val="24"/>
              </w:rPr>
              <w:t>5/5/3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Cs/>
                <w:kern w:val="28"/>
                <w:szCs w:val="24"/>
              </w:rPr>
            </w:pPr>
            <w:r>
              <w:rPr>
                <w:rFonts w:hint="eastAsia" w:ascii="Cambria" w:hAnsi="Cambria"/>
                <w:bCs/>
                <w:kern w:val="28"/>
                <w:szCs w:val="24"/>
              </w:rPr>
              <w:t>一年级</w:t>
            </w:r>
            <w:r>
              <w:rPr>
                <w:rFonts w:ascii="Cambria" w:hAnsi="Cambria"/>
                <w:bCs/>
                <w:kern w:val="28"/>
                <w:szCs w:val="24"/>
              </w:rPr>
              <w:t>转入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5386" w:type="dxa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 w:cs="微软雅黑"/>
                <w:kern w:val="0"/>
                <w:szCs w:val="24"/>
              </w:rPr>
            </w:pPr>
            <w:r>
              <w:rPr>
                <w:rFonts w:hint="eastAsia" w:ascii="宋体" w:hAnsi="宋体" w:cs="微软雅黑"/>
                <w:kern w:val="0"/>
                <w:szCs w:val="24"/>
              </w:rPr>
              <w:t>需满足以下2个条件：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 w:cs="微软雅黑"/>
                <w:kern w:val="0"/>
                <w:szCs w:val="24"/>
              </w:rPr>
            </w:pPr>
            <w:r>
              <w:rPr>
                <w:rFonts w:hint="eastAsia" w:ascii="宋体" w:hAnsi="宋体" w:cs="微软雅黑"/>
                <w:kern w:val="0"/>
                <w:szCs w:val="24"/>
              </w:rPr>
              <w:t>1.</w:t>
            </w:r>
            <w:r>
              <w:rPr>
                <w:rFonts w:hint="eastAsia" w:ascii="宋体" w:hAnsi="宋体"/>
                <w:szCs w:val="24"/>
              </w:rPr>
              <w:t>（高等数学</w:t>
            </w:r>
            <w:r>
              <w:rPr>
                <w:rFonts w:ascii="宋体" w:hAnsi="宋体"/>
                <w:szCs w:val="24"/>
              </w:rPr>
              <w:t>I、</w:t>
            </w:r>
            <w:r>
              <w:rPr>
                <w:rFonts w:hint="eastAsia" w:ascii="宋体" w:hAnsi="宋体"/>
                <w:szCs w:val="24"/>
              </w:rPr>
              <w:t>高等数学</w:t>
            </w:r>
            <w:r>
              <w:rPr>
                <w:rFonts w:ascii="宋体" w:hAnsi="宋体"/>
                <w:szCs w:val="24"/>
              </w:rPr>
              <w:t>II、</w:t>
            </w:r>
            <w:r>
              <w:rPr>
                <w:rFonts w:hint="eastAsia" w:ascii="宋体" w:hAnsi="宋体"/>
                <w:szCs w:val="24"/>
              </w:rPr>
              <w:t>线性代数</w:t>
            </w:r>
            <w:r>
              <w:rPr>
                <w:rFonts w:ascii="宋体" w:hAnsi="宋体"/>
                <w:szCs w:val="24"/>
              </w:rPr>
              <w:t>B</w:t>
            </w:r>
            <w:r>
              <w:rPr>
                <w:rFonts w:hint="eastAsia" w:ascii="宋体" w:hAnsi="宋体" w:cs="微软雅黑"/>
                <w:kern w:val="0"/>
                <w:szCs w:val="24"/>
              </w:rPr>
              <w:t>）三选二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 w:cs="微软雅黑"/>
                <w:kern w:val="0"/>
                <w:szCs w:val="24"/>
              </w:rPr>
            </w:pPr>
            <w:r>
              <w:rPr>
                <w:rFonts w:hint="eastAsia" w:ascii="宋体" w:hAnsi="宋体" w:cs="微软雅黑"/>
                <w:kern w:val="0"/>
                <w:szCs w:val="24"/>
              </w:rPr>
              <w:t>2.（机械工程制图I、机械工程制图II、大学物理BI、</w:t>
            </w:r>
            <w:r>
              <w:fldChar w:fldCharType="begin"/>
            </w:r>
            <w:r>
              <w:instrText xml:space="preserve"> HYPERLINK "http://jwc.swjtu.edu.cn/vatuu/javascript:setQuery('QueryName','%E5%A4%A7%E5%AD%A6%E7%89%A9%E7%90%86B%E2%85%A1')" \o "点击查询全部名称为大学物理BⅡ课程" </w:instrText>
            </w:r>
            <w:r>
              <w:fldChar w:fldCharType="separate"/>
            </w:r>
            <w:r>
              <w:rPr>
                <w:rFonts w:ascii="宋体" w:hAnsi="宋体" w:cs="微软雅黑"/>
                <w:kern w:val="0"/>
                <w:szCs w:val="24"/>
              </w:rPr>
              <w:t>大学物理BⅡ</w:t>
            </w:r>
            <w:r>
              <w:rPr>
                <w:rFonts w:ascii="宋体" w:hAnsi="宋体" w:cs="微软雅黑"/>
                <w:kern w:val="0"/>
                <w:szCs w:val="24"/>
              </w:rPr>
              <w:fldChar w:fldCharType="end"/>
            </w:r>
            <w:r>
              <w:rPr>
                <w:rFonts w:hint="eastAsia" w:ascii="宋体" w:hAnsi="宋体" w:cs="微软雅黑"/>
                <w:kern w:val="0"/>
                <w:szCs w:val="24"/>
              </w:rPr>
              <w:t>）四选二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</w:p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2/3/3/3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/>
                <w:bCs/>
                <w:kern w:val="28"/>
                <w:szCs w:val="24"/>
              </w:rPr>
            </w:pPr>
            <w:r>
              <w:rPr>
                <w:rFonts w:hint="eastAsia" w:ascii="Cambria" w:hAnsi="Cambria"/>
                <w:bCs/>
                <w:kern w:val="28"/>
                <w:szCs w:val="24"/>
              </w:rPr>
              <w:t>二年级</w:t>
            </w:r>
            <w:r>
              <w:rPr>
                <w:rFonts w:ascii="Cambria" w:hAnsi="Cambria"/>
                <w:bCs/>
                <w:kern w:val="28"/>
                <w:szCs w:val="24"/>
              </w:rPr>
              <w:t>转入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  <w:r>
              <w:rPr>
                <w:szCs w:val="24"/>
              </w:rPr>
              <w:t>机械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建筑环境与能源应用工程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（高等数学</w:t>
            </w:r>
            <w:r>
              <w:rPr>
                <w:rFonts w:ascii="宋体" w:hAnsi="宋体"/>
                <w:szCs w:val="24"/>
              </w:rPr>
              <w:t>I、</w:t>
            </w:r>
            <w:r>
              <w:rPr>
                <w:rFonts w:hint="eastAsia" w:ascii="宋体" w:hAnsi="宋体"/>
                <w:szCs w:val="24"/>
              </w:rPr>
              <w:t>高等数学</w:t>
            </w:r>
            <w:r>
              <w:rPr>
                <w:rFonts w:ascii="宋体" w:hAnsi="宋体"/>
                <w:szCs w:val="24"/>
              </w:rPr>
              <w:t>II、</w:t>
            </w:r>
            <w:r>
              <w:rPr>
                <w:rFonts w:hint="eastAsia" w:ascii="宋体" w:hAnsi="宋体"/>
                <w:szCs w:val="24"/>
              </w:rPr>
              <w:t>线性代数</w:t>
            </w:r>
            <w:r>
              <w:rPr>
                <w:rFonts w:ascii="宋体" w:hAnsi="宋体"/>
                <w:szCs w:val="24"/>
              </w:rPr>
              <w:t>B</w:t>
            </w:r>
            <w:r>
              <w:rPr>
                <w:rFonts w:hint="eastAsia" w:ascii="宋体" w:hAnsi="宋体" w:cs="微软雅黑"/>
                <w:kern w:val="0"/>
                <w:szCs w:val="24"/>
              </w:rPr>
              <w:t>）三选一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/>
                <w:bCs/>
                <w:kern w:val="28"/>
                <w:szCs w:val="24"/>
              </w:rPr>
            </w:pPr>
            <w:r>
              <w:rPr>
                <w:rFonts w:hint="eastAsia"/>
                <w:szCs w:val="24"/>
              </w:rPr>
              <w:t>5/5/3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Cs/>
                <w:kern w:val="28"/>
                <w:szCs w:val="24"/>
              </w:rPr>
            </w:pPr>
            <w:r>
              <w:rPr>
                <w:rFonts w:hint="eastAsia" w:ascii="Cambria" w:hAnsi="Cambria"/>
                <w:bCs/>
                <w:kern w:val="28"/>
                <w:szCs w:val="24"/>
              </w:rPr>
              <w:t>一年级</w:t>
            </w:r>
            <w:r>
              <w:rPr>
                <w:rFonts w:ascii="Cambria" w:hAnsi="Cambria"/>
                <w:bCs/>
                <w:kern w:val="28"/>
                <w:szCs w:val="24"/>
              </w:rPr>
              <w:t>转入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5386" w:type="dxa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 w:cs="微软雅黑"/>
                <w:kern w:val="0"/>
                <w:szCs w:val="24"/>
              </w:rPr>
            </w:pPr>
            <w:r>
              <w:rPr>
                <w:rFonts w:hint="eastAsia" w:ascii="宋体" w:hAnsi="宋体" w:cs="微软雅黑"/>
                <w:kern w:val="0"/>
                <w:szCs w:val="24"/>
              </w:rPr>
              <w:t>需满足以下2个条件：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 w:cs="微软雅黑"/>
                <w:kern w:val="0"/>
                <w:szCs w:val="24"/>
              </w:rPr>
            </w:pPr>
            <w:r>
              <w:rPr>
                <w:rFonts w:hint="eastAsia" w:ascii="宋体" w:hAnsi="宋体" w:cs="微软雅黑"/>
                <w:kern w:val="0"/>
                <w:szCs w:val="24"/>
              </w:rPr>
              <w:t>1.</w:t>
            </w:r>
            <w:r>
              <w:rPr>
                <w:rFonts w:hint="eastAsia" w:ascii="宋体" w:hAnsi="宋体"/>
                <w:szCs w:val="24"/>
              </w:rPr>
              <w:t>（高等数学</w:t>
            </w:r>
            <w:r>
              <w:rPr>
                <w:rFonts w:ascii="宋体" w:hAnsi="宋体"/>
                <w:szCs w:val="24"/>
              </w:rPr>
              <w:t>I、</w:t>
            </w:r>
            <w:r>
              <w:rPr>
                <w:rFonts w:hint="eastAsia" w:ascii="宋体" w:hAnsi="宋体"/>
                <w:szCs w:val="24"/>
              </w:rPr>
              <w:t>高等数学</w:t>
            </w:r>
            <w:r>
              <w:rPr>
                <w:rFonts w:ascii="宋体" w:hAnsi="宋体"/>
                <w:szCs w:val="24"/>
              </w:rPr>
              <w:t>II、</w:t>
            </w:r>
            <w:r>
              <w:rPr>
                <w:rFonts w:hint="eastAsia" w:ascii="宋体" w:hAnsi="宋体"/>
                <w:szCs w:val="24"/>
              </w:rPr>
              <w:t>线性代数</w:t>
            </w:r>
            <w:r>
              <w:rPr>
                <w:rFonts w:ascii="宋体" w:hAnsi="宋体"/>
                <w:szCs w:val="24"/>
              </w:rPr>
              <w:t>B</w:t>
            </w:r>
            <w:r>
              <w:rPr>
                <w:rFonts w:hint="eastAsia" w:ascii="宋体" w:hAnsi="宋体" w:cs="微软雅黑"/>
                <w:kern w:val="0"/>
                <w:szCs w:val="24"/>
              </w:rPr>
              <w:t>）三选二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 w:cs="微软雅黑"/>
                <w:kern w:val="0"/>
                <w:szCs w:val="24"/>
              </w:rPr>
            </w:pPr>
            <w:r>
              <w:rPr>
                <w:rFonts w:hint="eastAsia" w:ascii="宋体" w:hAnsi="宋体" w:cs="微软雅黑"/>
                <w:kern w:val="0"/>
                <w:szCs w:val="24"/>
              </w:rPr>
              <w:t>2.（机械工程制图I、机械工程制图II、大学物理BI、</w:t>
            </w:r>
            <w:r>
              <w:fldChar w:fldCharType="begin"/>
            </w:r>
            <w:r>
              <w:instrText xml:space="preserve"> HYPERLINK "http://jwc.swjtu.edu.cn/vatuu/javascript:setQuery('QueryName','%E5%A4%A7%E5%AD%A6%E7%89%A9%E7%90%86B%E2%85%A1')" \o "点击查询全部名称为大学物理BⅡ课程" </w:instrText>
            </w:r>
            <w:r>
              <w:fldChar w:fldCharType="separate"/>
            </w:r>
            <w:r>
              <w:rPr>
                <w:rFonts w:ascii="宋体" w:hAnsi="宋体" w:cs="微软雅黑"/>
                <w:kern w:val="0"/>
                <w:szCs w:val="24"/>
              </w:rPr>
              <w:t>大学物理BⅡ</w:t>
            </w:r>
            <w:r>
              <w:rPr>
                <w:rFonts w:ascii="宋体" w:hAnsi="宋体" w:cs="微软雅黑"/>
                <w:kern w:val="0"/>
                <w:szCs w:val="24"/>
              </w:rPr>
              <w:fldChar w:fldCharType="end"/>
            </w:r>
            <w:r>
              <w:rPr>
                <w:rFonts w:hint="eastAsia" w:ascii="宋体" w:hAnsi="宋体" w:cs="微软雅黑"/>
                <w:kern w:val="0"/>
                <w:szCs w:val="24"/>
              </w:rPr>
              <w:t>）四选二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</w:p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2/3/3/3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Cs/>
                <w:kern w:val="28"/>
                <w:szCs w:val="24"/>
              </w:rPr>
            </w:pPr>
            <w:r>
              <w:rPr>
                <w:rFonts w:hint="eastAsia" w:ascii="Cambria" w:hAnsi="Cambria"/>
                <w:bCs/>
                <w:kern w:val="28"/>
                <w:szCs w:val="24"/>
              </w:rPr>
              <w:t>二年级</w:t>
            </w:r>
            <w:r>
              <w:rPr>
                <w:rFonts w:ascii="Cambria" w:hAnsi="Cambria"/>
                <w:bCs/>
                <w:kern w:val="28"/>
                <w:szCs w:val="24"/>
              </w:rPr>
              <w:t>转入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  <w:r>
              <w:rPr>
                <w:szCs w:val="24"/>
              </w:rPr>
              <w:t>机械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工业工程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（高等数学</w:t>
            </w:r>
            <w:r>
              <w:rPr>
                <w:rFonts w:ascii="宋体" w:hAnsi="宋体"/>
                <w:szCs w:val="24"/>
              </w:rPr>
              <w:t>I、</w:t>
            </w:r>
            <w:r>
              <w:rPr>
                <w:rFonts w:hint="eastAsia" w:ascii="宋体" w:hAnsi="宋体"/>
                <w:szCs w:val="24"/>
              </w:rPr>
              <w:t>高等数学</w:t>
            </w:r>
            <w:r>
              <w:rPr>
                <w:rFonts w:ascii="宋体" w:hAnsi="宋体"/>
                <w:szCs w:val="24"/>
              </w:rPr>
              <w:t>II、</w:t>
            </w:r>
            <w:r>
              <w:rPr>
                <w:rFonts w:hint="eastAsia" w:ascii="宋体" w:hAnsi="宋体"/>
                <w:szCs w:val="24"/>
              </w:rPr>
              <w:t>线性代数</w:t>
            </w:r>
            <w:r>
              <w:rPr>
                <w:rFonts w:ascii="宋体" w:hAnsi="宋体"/>
                <w:szCs w:val="24"/>
              </w:rPr>
              <w:t>B</w:t>
            </w:r>
            <w:r>
              <w:rPr>
                <w:rFonts w:hint="eastAsia" w:ascii="宋体" w:hAnsi="宋体" w:cs="微软雅黑"/>
                <w:kern w:val="0"/>
                <w:szCs w:val="24"/>
              </w:rPr>
              <w:t>）三选一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/>
                <w:bCs/>
                <w:kern w:val="28"/>
                <w:szCs w:val="24"/>
              </w:rPr>
            </w:pPr>
            <w:r>
              <w:rPr>
                <w:rFonts w:hint="eastAsia"/>
                <w:szCs w:val="24"/>
              </w:rPr>
              <w:t>5/5/3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Cs/>
                <w:kern w:val="28"/>
                <w:szCs w:val="24"/>
              </w:rPr>
            </w:pPr>
            <w:r>
              <w:rPr>
                <w:rFonts w:ascii="Cambria" w:hAnsi="Cambria"/>
                <w:bCs/>
                <w:kern w:val="28"/>
                <w:szCs w:val="24"/>
              </w:rPr>
              <w:t>一年级转入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rPr>
                <w:szCs w:val="24"/>
              </w:rPr>
            </w:pPr>
          </w:p>
        </w:tc>
        <w:tc>
          <w:tcPr>
            <w:tcW w:w="5386" w:type="dxa"/>
          </w:tcPr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 w:cs="微软雅黑"/>
                <w:kern w:val="0"/>
                <w:szCs w:val="24"/>
              </w:rPr>
            </w:pPr>
            <w:r>
              <w:rPr>
                <w:rFonts w:hint="eastAsia" w:ascii="宋体" w:hAnsi="宋体" w:cs="微软雅黑"/>
                <w:kern w:val="0"/>
                <w:szCs w:val="24"/>
              </w:rPr>
              <w:t>需满足以下2个条件：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 w:cs="微软雅黑"/>
                <w:kern w:val="0"/>
                <w:szCs w:val="24"/>
              </w:rPr>
            </w:pPr>
            <w:r>
              <w:rPr>
                <w:rFonts w:hint="eastAsia" w:ascii="宋体" w:hAnsi="宋体" w:cs="微软雅黑"/>
                <w:kern w:val="0"/>
                <w:szCs w:val="24"/>
              </w:rPr>
              <w:t>1.</w:t>
            </w:r>
            <w:r>
              <w:rPr>
                <w:rFonts w:hint="eastAsia" w:ascii="宋体" w:hAnsi="宋体"/>
                <w:szCs w:val="24"/>
              </w:rPr>
              <w:t>（高等数学</w:t>
            </w:r>
            <w:r>
              <w:rPr>
                <w:rFonts w:ascii="宋体" w:hAnsi="宋体"/>
                <w:szCs w:val="24"/>
              </w:rPr>
              <w:t>I、</w:t>
            </w:r>
            <w:r>
              <w:rPr>
                <w:rFonts w:hint="eastAsia" w:ascii="宋体" w:hAnsi="宋体"/>
                <w:szCs w:val="24"/>
              </w:rPr>
              <w:t>高等数学</w:t>
            </w:r>
            <w:r>
              <w:rPr>
                <w:rFonts w:ascii="宋体" w:hAnsi="宋体"/>
                <w:szCs w:val="24"/>
              </w:rPr>
              <w:t>II、</w:t>
            </w:r>
            <w:r>
              <w:rPr>
                <w:rFonts w:hint="eastAsia" w:ascii="宋体" w:hAnsi="宋体"/>
                <w:szCs w:val="24"/>
              </w:rPr>
              <w:t>线性代数</w:t>
            </w:r>
            <w:r>
              <w:rPr>
                <w:rFonts w:ascii="宋体" w:hAnsi="宋体"/>
                <w:szCs w:val="24"/>
              </w:rPr>
              <w:t>B</w:t>
            </w:r>
            <w:r>
              <w:rPr>
                <w:rFonts w:hint="eastAsia" w:ascii="宋体" w:hAnsi="宋体" w:cs="微软雅黑"/>
                <w:kern w:val="0"/>
                <w:szCs w:val="24"/>
              </w:rPr>
              <w:t>）三选二</w:t>
            </w:r>
          </w:p>
          <w:p>
            <w:pPr>
              <w:widowControl/>
              <w:spacing w:before="0" w:after="0" w:line="240" w:lineRule="auto"/>
              <w:ind w:firstLine="0" w:firstLineChars="0"/>
              <w:rPr>
                <w:rFonts w:ascii="宋体" w:hAnsi="宋体" w:cs="微软雅黑"/>
                <w:kern w:val="0"/>
                <w:szCs w:val="24"/>
              </w:rPr>
            </w:pPr>
            <w:r>
              <w:rPr>
                <w:rFonts w:hint="eastAsia" w:ascii="宋体" w:hAnsi="宋体" w:cs="微软雅黑"/>
                <w:kern w:val="0"/>
                <w:szCs w:val="24"/>
              </w:rPr>
              <w:t>2.（机械工程制图I、机械工程制图II、大学物理BI、</w:t>
            </w:r>
            <w:r>
              <w:fldChar w:fldCharType="begin"/>
            </w:r>
            <w:r>
              <w:instrText xml:space="preserve"> HYPERLINK "http://jwc.swjtu.edu.cn/vatuu/javascript:setQuery('QueryName','%E5%A4%A7%E5%AD%A6%E7%89%A9%E7%90%86B%E2%85%A1')" \o "点击查询全部名称为大学物理BⅡ课程" </w:instrText>
            </w:r>
            <w:r>
              <w:fldChar w:fldCharType="separate"/>
            </w:r>
            <w:r>
              <w:rPr>
                <w:rFonts w:ascii="宋体" w:hAnsi="宋体" w:cs="微软雅黑"/>
                <w:kern w:val="0"/>
                <w:szCs w:val="24"/>
              </w:rPr>
              <w:t>大学物理BⅡ</w:t>
            </w:r>
            <w:r>
              <w:rPr>
                <w:rFonts w:ascii="宋体" w:hAnsi="宋体" w:cs="微软雅黑"/>
                <w:kern w:val="0"/>
                <w:szCs w:val="24"/>
              </w:rPr>
              <w:fldChar w:fldCharType="end"/>
            </w:r>
            <w:r>
              <w:rPr>
                <w:rFonts w:hint="eastAsia" w:ascii="宋体" w:hAnsi="宋体" w:cs="微软雅黑"/>
                <w:kern w:val="0"/>
                <w:szCs w:val="24"/>
              </w:rPr>
              <w:t>）四选二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</w:p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2/3/3/3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0" w:after="0" w:line="240" w:lineRule="auto"/>
              <w:ind w:firstLine="0" w:firstLineChars="0"/>
              <w:jc w:val="center"/>
              <w:rPr>
                <w:rFonts w:ascii="Cambria" w:hAnsi="Cambria"/>
                <w:bCs/>
                <w:kern w:val="28"/>
                <w:szCs w:val="24"/>
              </w:rPr>
            </w:pPr>
            <w:r>
              <w:rPr>
                <w:rFonts w:ascii="Cambria" w:hAnsi="Cambria"/>
                <w:bCs/>
                <w:kern w:val="28"/>
                <w:szCs w:val="24"/>
              </w:rPr>
              <w:t>二年级转入</w:t>
            </w:r>
          </w:p>
        </w:tc>
      </w:tr>
    </w:tbl>
    <w:p>
      <w:pPr>
        <w:widowControl/>
        <w:spacing w:before="240" w:after="60" w:line="312" w:lineRule="auto"/>
        <w:ind w:firstLine="0" w:firstLineChars="0"/>
        <w:rPr>
          <w:b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01" w:bottom="85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Chars="1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1B66"/>
    <w:multiLevelType w:val="multilevel"/>
    <w:tmpl w:val="19311B66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AB1C8E"/>
    <w:multiLevelType w:val="singleLevel"/>
    <w:tmpl w:val="1DAB1C8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FD9C10B"/>
    <w:multiLevelType w:val="singleLevel"/>
    <w:tmpl w:val="4FD9C10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5BF46D7"/>
    <w:multiLevelType w:val="multilevel"/>
    <w:tmpl w:val="55BF46D7"/>
    <w:lvl w:ilvl="0" w:tentative="0">
      <w:start w:val="1"/>
      <w:numFmt w:val="chineseCountingThousand"/>
      <w:pStyle w:val="7"/>
      <w:lvlText w:val="%1、"/>
      <w:lvlJc w:val="left"/>
      <w:pPr>
        <w:ind w:left="420" w:hanging="4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43"/>
    <w:rsid w:val="00001F5D"/>
    <w:rsid w:val="00004048"/>
    <w:rsid w:val="00005522"/>
    <w:rsid w:val="00022EAB"/>
    <w:rsid w:val="000313EA"/>
    <w:rsid w:val="0004721A"/>
    <w:rsid w:val="00050C7C"/>
    <w:rsid w:val="000552CA"/>
    <w:rsid w:val="00063F77"/>
    <w:rsid w:val="00076505"/>
    <w:rsid w:val="000B23D0"/>
    <w:rsid w:val="000D72C6"/>
    <w:rsid w:val="000E42A6"/>
    <w:rsid w:val="000E4B1E"/>
    <w:rsid w:val="000E5250"/>
    <w:rsid w:val="000F2C96"/>
    <w:rsid w:val="00103BA2"/>
    <w:rsid w:val="0011067E"/>
    <w:rsid w:val="001353EA"/>
    <w:rsid w:val="00135F27"/>
    <w:rsid w:val="00156060"/>
    <w:rsid w:val="00172335"/>
    <w:rsid w:val="00173560"/>
    <w:rsid w:val="00196705"/>
    <w:rsid w:val="001A09E4"/>
    <w:rsid w:val="001A2D3A"/>
    <w:rsid w:val="001C12A0"/>
    <w:rsid w:val="001D20D5"/>
    <w:rsid w:val="001D7A0E"/>
    <w:rsid w:val="001E2CAB"/>
    <w:rsid w:val="0020037D"/>
    <w:rsid w:val="0020107B"/>
    <w:rsid w:val="00201408"/>
    <w:rsid w:val="00232CC1"/>
    <w:rsid w:val="0025115A"/>
    <w:rsid w:val="0025318E"/>
    <w:rsid w:val="00262C75"/>
    <w:rsid w:val="002761FA"/>
    <w:rsid w:val="00282EEC"/>
    <w:rsid w:val="00295172"/>
    <w:rsid w:val="002A1B39"/>
    <w:rsid w:val="002B254C"/>
    <w:rsid w:val="002B6D0D"/>
    <w:rsid w:val="002C01A0"/>
    <w:rsid w:val="002C40D0"/>
    <w:rsid w:val="002D0055"/>
    <w:rsid w:val="002F097E"/>
    <w:rsid w:val="002F57CF"/>
    <w:rsid w:val="002F6590"/>
    <w:rsid w:val="002F7E95"/>
    <w:rsid w:val="00303270"/>
    <w:rsid w:val="003068D4"/>
    <w:rsid w:val="00312D59"/>
    <w:rsid w:val="00314CDC"/>
    <w:rsid w:val="003324CB"/>
    <w:rsid w:val="0033406F"/>
    <w:rsid w:val="00334AFA"/>
    <w:rsid w:val="0034488D"/>
    <w:rsid w:val="00344F4D"/>
    <w:rsid w:val="003613FD"/>
    <w:rsid w:val="00367383"/>
    <w:rsid w:val="003764C2"/>
    <w:rsid w:val="00390683"/>
    <w:rsid w:val="0039136C"/>
    <w:rsid w:val="00391A74"/>
    <w:rsid w:val="00392551"/>
    <w:rsid w:val="003D0905"/>
    <w:rsid w:val="003D30C3"/>
    <w:rsid w:val="003E540A"/>
    <w:rsid w:val="003E65C0"/>
    <w:rsid w:val="003E74D1"/>
    <w:rsid w:val="003F04A8"/>
    <w:rsid w:val="00411C08"/>
    <w:rsid w:val="00417D12"/>
    <w:rsid w:val="00420ABA"/>
    <w:rsid w:val="00426885"/>
    <w:rsid w:val="00434DFE"/>
    <w:rsid w:val="004352DB"/>
    <w:rsid w:val="00440B55"/>
    <w:rsid w:val="00440D68"/>
    <w:rsid w:val="004536CA"/>
    <w:rsid w:val="00455E47"/>
    <w:rsid w:val="00455FC9"/>
    <w:rsid w:val="004605C8"/>
    <w:rsid w:val="004704B1"/>
    <w:rsid w:val="00473EEB"/>
    <w:rsid w:val="00490A77"/>
    <w:rsid w:val="0049176F"/>
    <w:rsid w:val="004A3A60"/>
    <w:rsid w:val="004A7448"/>
    <w:rsid w:val="004D0A77"/>
    <w:rsid w:val="004D4070"/>
    <w:rsid w:val="004D56E3"/>
    <w:rsid w:val="004D5A58"/>
    <w:rsid w:val="004D7708"/>
    <w:rsid w:val="004E6A93"/>
    <w:rsid w:val="004E6B7B"/>
    <w:rsid w:val="004E6C4E"/>
    <w:rsid w:val="004F06E6"/>
    <w:rsid w:val="005223DA"/>
    <w:rsid w:val="00525E2A"/>
    <w:rsid w:val="00544FCC"/>
    <w:rsid w:val="00550DD3"/>
    <w:rsid w:val="005577A8"/>
    <w:rsid w:val="00574BBD"/>
    <w:rsid w:val="00584FD7"/>
    <w:rsid w:val="00585D22"/>
    <w:rsid w:val="0058691A"/>
    <w:rsid w:val="005A1D30"/>
    <w:rsid w:val="005D4C86"/>
    <w:rsid w:val="005F224E"/>
    <w:rsid w:val="005F3A15"/>
    <w:rsid w:val="006036DB"/>
    <w:rsid w:val="00632FF9"/>
    <w:rsid w:val="006725B5"/>
    <w:rsid w:val="0069139E"/>
    <w:rsid w:val="00692114"/>
    <w:rsid w:val="006B2835"/>
    <w:rsid w:val="006B40D7"/>
    <w:rsid w:val="006B7E75"/>
    <w:rsid w:val="006D621D"/>
    <w:rsid w:val="006E0C58"/>
    <w:rsid w:val="006E175A"/>
    <w:rsid w:val="006E1964"/>
    <w:rsid w:val="006E7FC6"/>
    <w:rsid w:val="006F4677"/>
    <w:rsid w:val="006F4DE2"/>
    <w:rsid w:val="00704D6A"/>
    <w:rsid w:val="00742CD1"/>
    <w:rsid w:val="00774245"/>
    <w:rsid w:val="00776A49"/>
    <w:rsid w:val="0079496C"/>
    <w:rsid w:val="007970D6"/>
    <w:rsid w:val="007B143B"/>
    <w:rsid w:val="007B479C"/>
    <w:rsid w:val="007D2300"/>
    <w:rsid w:val="007F0C18"/>
    <w:rsid w:val="007F4652"/>
    <w:rsid w:val="007F6DA1"/>
    <w:rsid w:val="008007A9"/>
    <w:rsid w:val="00800CC7"/>
    <w:rsid w:val="0084788A"/>
    <w:rsid w:val="00870491"/>
    <w:rsid w:val="00896CD8"/>
    <w:rsid w:val="008B6A45"/>
    <w:rsid w:val="008D68EC"/>
    <w:rsid w:val="008E4C6E"/>
    <w:rsid w:val="008F73D4"/>
    <w:rsid w:val="00915DAA"/>
    <w:rsid w:val="00923FDE"/>
    <w:rsid w:val="009305D3"/>
    <w:rsid w:val="009343C5"/>
    <w:rsid w:val="009603EF"/>
    <w:rsid w:val="00960B93"/>
    <w:rsid w:val="009628BD"/>
    <w:rsid w:val="00966EA6"/>
    <w:rsid w:val="00977830"/>
    <w:rsid w:val="00990509"/>
    <w:rsid w:val="009957BB"/>
    <w:rsid w:val="009B6CFA"/>
    <w:rsid w:val="009C7D52"/>
    <w:rsid w:val="009D0EC8"/>
    <w:rsid w:val="009D1789"/>
    <w:rsid w:val="009E669A"/>
    <w:rsid w:val="009F182F"/>
    <w:rsid w:val="009F1947"/>
    <w:rsid w:val="00A17303"/>
    <w:rsid w:val="00A26F9F"/>
    <w:rsid w:val="00A40463"/>
    <w:rsid w:val="00A47131"/>
    <w:rsid w:val="00A47841"/>
    <w:rsid w:val="00A52470"/>
    <w:rsid w:val="00A62CE5"/>
    <w:rsid w:val="00A71911"/>
    <w:rsid w:val="00A75DFD"/>
    <w:rsid w:val="00AB214D"/>
    <w:rsid w:val="00AB4341"/>
    <w:rsid w:val="00AB74BA"/>
    <w:rsid w:val="00AC3254"/>
    <w:rsid w:val="00AF017F"/>
    <w:rsid w:val="00AF09DE"/>
    <w:rsid w:val="00B01931"/>
    <w:rsid w:val="00B06FF2"/>
    <w:rsid w:val="00B07303"/>
    <w:rsid w:val="00B07621"/>
    <w:rsid w:val="00B14C46"/>
    <w:rsid w:val="00B262E7"/>
    <w:rsid w:val="00B354FD"/>
    <w:rsid w:val="00B43EDF"/>
    <w:rsid w:val="00B43F62"/>
    <w:rsid w:val="00B460F2"/>
    <w:rsid w:val="00B54F56"/>
    <w:rsid w:val="00B83F8A"/>
    <w:rsid w:val="00B90C8F"/>
    <w:rsid w:val="00BD454B"/>
    <w:rsid w:val="00BD4BA9"/>
    <w:rsid w:val="00BE3078"/>
    <w:rsid w:val="00BF629A"/>
    <w:rsid w:val="00C00D3F"/>
    <w:rsid w:val="00C0492E"/>
    <w:rsid w:val="00C16BE6"/>
    <w:rsid w:val="00C16CC0"/>
    <w:rsid w:val="00C20DD9"/>
    <w:rsid w:val="00C32A77"/>
    <w:rsid w:val="00C36F56"/>
    <w:rsid w:val="00C5635F"/>
    <w:rsid w:val="00C577CA"/>
    <w:rsid w:val="00C708B9"/>
    <w:rsid w:val="00C71AD8"/>
    <w:rsid w:val="00C7611A"/>
    <w:rsid w:val="00C773D7"/>
    <w:rsid w:val="00C83CCC"/>
    <w:rsid w:val="00C91402"/>
    <w:rsid w:val="00C92E0D"/>
    <w:rsid w:val="00CE3008"/>
    <w:rsid w:val="00CF1001"/>
    <w:rsid w:val="00CF5AE5"/>
    <w:rsid w:val="00CF69E6"/>
    <w:rsid w:val="00D127DE"/>
    <w:rsid w:val="00D13C68"/>
    <w:rsid w:val="00D23606"/>
    <w:rsid w:val="00D335AD"/>
    <w:rsid w:val="00D52E66"/>
    <w:rsid w:val="00D54B85"/>
    <w:rsid w:val="00D650F3"/>
    <w:rsid w:val="00D700B7"/>
    <w:rsid w:val="00D72470"/>
    <w:rsid w:val="00D83B4D"/>
    <w:rsid w:val="00DA151B"/>
    <w:rsid w:val="00DB23F9"/>
    <w:rsid w:val="00DC17AD"/>
    <w:rsid w:val="00DC4F79"/>
    <w:rsid w:val="00DF72F1"/>
    <w:rsid w:val="00DF78B1"/>
    <w:rsid w:val="00E03943"/>
    <w:rsid w:val="00E06203"/>
    <w:rsid w:val="00E13639"/>
    <w:rsid w:val="00E1405B"/>
    <w:rsid w:val="00E33A15"/>
    <w:rsid w:val="00E950C2"/>
    <w:rsid w:val="00E95517"/>
    <w:rsid w:val="00EA72A6"/>
    <w:rsid w:val="00EB0684"/>
    <w:rsid w:val="00EB3326"/>
    <w:rsid w:val="00EC212F"/>
    <w:rsid w:val="00EC50E6"/>
    <w:rsid w:val="00EE05AB"/>
    <w:rsid w:val="00EE21F2"/>
    <w:rsid w:val="00EF369B"/>
    <w:rsid w:val="00EF79D6"/>
    <w:rsid w:val="00F0542F"/>
    <w:rsid w:val="00F05D80"/>
    <w:rsid w:val="00F067E8"/>
    <w:rsid w:val="00F158D5"/>
    <w:rsid w:val="00F236D0"/>
    <w:rsid w:val="00F42C45"/>
    <w:rsid w:val="00F44D80"/>
    <w:rsid w:val="00F65907"/>
    <w:rsid w:val="00F7307B"/>
    <w:rsid w:val="00F9246F"/>
    <w:rsid w:val="00FA5736"/>
    <w:rsid w:val="00FB64EA"/>
    <w:rsid w:val="00FC0759"/>
    <w:rsid w:val="00FC6884"/>
    <w:rsid w:val="00FE2692"/>
    <w:rsid w:val="03364461"/>
    <w:rsid w:val="0A70398C"/>
    <w:rsid w:val="163545C0"/>
    <w:rsid w:val="174601B0"/>
    <w:rsid w:val="237D01AB"/>
    <w:rsid w:val="2A024189"/>
    <w:rsid w:val="2DCC64F0"/>
    <w:rsid w:val="36B614D9"/>
    <w:rsid w:val="40292FA4"/>
    <w:rsid w:val="448466C8"/>
    <w:rsid w:val="49704B7A"/>
    <w:rsid w:val="4DDF0B15"/>
    <w:rsid w:val="549B3DF3"/>
    <w:rsid w:val="58CB462D"/>
    <w:rsid w:val="5ACB7C3D"/>
    <w:rsid w:val="640D58CB"/>
    <w:rsid w:val="656349D9"/>
    <w:rsid w:val="66E73780"/>
    <w:rsid w:val="6D971CB6"/>
    <w:rsid w:val="7B7644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40" w:line="360" w:lineRule="auto"/>
      <w:ind w:firstLine="200" w:firstLineChars="200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4"/>
    <w:qFormat/>
    <w:uiPriority w:val="11"/>
    <w:pPr>
      <w:numPr>
        <w:ilvl w:val="0"/>
        <w:numId w:val="1"/>
      </w:numPr>
      <w:spacing w:line="312" w:lineRule="auto"/>
      <w:ind w:firstLine="0" w:firstLineChars="0"/>
      <w:outlineLvl w:val="1"/>
    </w:pPr>
    <w:rPr>
      <w:rFonts w:ascii="Cambria" w:hAnsi="Cambria"/>
      <w:b/>
      <w:bCs/>
      <w:kern w:val="28"/>
      <w:sz w:val="30"/>
      <w:szCs w:val="32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basedOn w:val="11"/>
    <w:unhideWhenUsed/>
    <w:qFormat/>
    <w:uiPriority w:val="99"/>
    <w:rPr>
      <w:rFonts w:hint="default" w:ascii="Arial" w:hAnsi="Arial" w:cs="Arial"/>
      <w:color w:val="000000"/>
      <w:u w:val="none"/>
    </w:rPr>
  </w:style>
  <w:style w:type="character" w:customStyle="1" w:styleId="13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32"/>
      <w:szCs w:val="44"/>
    </w:rPr>
  </w:style>
  <w:style w:type="character" w:customStyle="1" w:styleId="14">
    <w:name w:val="副标题 字符"/>
    <w:basedOn w:val="11"/>
    <w:link w:val="7"/>
    <w:qFormat/>
    <w:uiPriority w:val="11"/>
    <w:rPr>
      <w:rFonts w:ascii="Cambria" w:hAnsi="Cambria" w:eastAsia="宋体" w:cs="Times New Roman"/>
      <w:b/>
      <w:bCs/>
      <w:kern w:val="28"/>
      <w:sz w:val="30"/>
      <w:szCs w:val="32"/>
    </w:rPr>
  </w:style>
  <w:style w:type="character" w:customStyle="1" w:styleId="15">
    <w:name w:val="页眉 字符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/>
    </w:pPr>
  </w:style>
  <w:style w:type="character" w:customStyle="1" w:styleId="18">
    <w:name w:val="日期 字符"/>
    <w:basedOn w:val="11"/>
    <w:link w:val="3"/>
    <w:semiHidden/>
    <w:qFormat/>
    <w:uiPriority w:val="99"/>
    <w:rPr>
      <w:rFonts w:ascii="Calibri" w:hAnsi="Calibri" w:eastAsia="宋体" w:cs="Times New Roman"/>
      <w:sz w:val="24"/>
    </w:rPr>
  </w:style>
  <w:style w:type="paragraph" w:styleId="19">
    <w:name w:val="List Paragraph"/>
    <w:basedOn w:val="1"/>
    <w:qFormat/>
    <w:uiPriority w:val="99"/>
    <w:pPr>
      <w:ind w:firstLine="420"/>
    </w:pPr>
  </w:style>
  <w:style w:type="character" w:customStyle="1" w:styleId="20">
    <w:name w:val="批注框文本 字符"/>
    <w:basedOn w:val="11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404</Words>
  <Characters>2303</Characters>
  <Lines>19</Lines>
  <Paragraphs>5</Paragraphs>
  <TotalTime>19</TotalTime>
  <ScaleCrop>false</ScaleCrop>
  <LinksUpToDate>false</LinksUpToDate>
  <CharactersWithSpaces>2702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2023-12-19T02:23:00Z</dcterms:created>
  <dc:creator>陈洪章</dc:creator>
  <cp:lastModifiedBy>Administrator</cp:lastModifiedBy>
  <cp:lastPrinted>2020-12-23T10:08:00Z</cp:lastPrinted>
  <dcterms:modified xsi:type="dcterms:W3CDTF">2023-12-20T07:39:04Z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