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B037A" w14:textId="68E00410" w:rsidR="0011067E" w:rsidRDefault="00C32A77">
      <w:pPr>
        <w:pStyle w:val="1"/>
        <w:spacing w:before="0" w:after="0" w:line="360" w:lineRule="auto"/>
        <w:ind w:firstLineChars="0" w:firstLine="0"/>
        <w:jc w:val="center"/>
      </w:pPr>
      <w:bookmarkStart w:id="0" w:name="_Toc322717833"/>
      <w:r>
        <w:rPr>
          <w:rFonts w:hint="eastAsia"/>
        </w:rPr>
        <w:t>机械工程学院</w:t>
      </w:r>
      <w:r>
        <w:rPr>
          <w:rFonts w:hint="eastAsia"/>
        </w:rPr>
        <w:t>202</w:t>
      </w:r>
      <w:r w:rsidR="009E669A">
        <w:t>3</w:t>
      </w:r>
      <w:r>
        <w:rPr>
          <w:rFonts w:hint="eastAsia"/>
        </w:rPr>
        <w:t>年本科生转专业</w:t>
      </w:r>
      <w:bookmarkEnd w:id="0"/>
      <w:r>
        <w:rPr>
          <w:rFonts w:hint="eastAsia"/>
        </w:rPr>
        <w:t>实施细则</w:t>
      </w:r>
    </w:p>
    <w:p w14:paraId="1E312BD3" w14:textId="77777777" w:rsidR="002C01A0" w:rsidRPr="002C01A0" w:rsidRDefault="002C01A0" w:rsidP="002C01A0">
      <w:pPr>
        <w:ind w:firstLine="480"/>
      </w:pPr>
    </w:p>
    <w:p w14:paraId="5F6B0296" w14:textId="77777777" w:rsidR="0011067E" w:rsidRDefault="00C32A77">
      <w:pPr>
        <w:pStyle w:val="a"/>
        <w:numPr>
          <w:ilvl w:val="0"/>
          <w:numId w:val="2"/>
        </w:numPr>
        <w:adjustRightInd w:val="0"/>
        <w:snapToGrid w:val="0"/>
        <w:spacing w:before="0" w:after="0" w:line="360" w:lineRule="auto"/>
        <w:ind w:left="151" w:hangingChars="50" w:hanging="151"/>
        <w:jc w:val="both"/>
      </w:pPr>
      <w:r>
        <w:rPr>
          <w:rFonts w:hint="eastAsia"/>
        </w:rPr>
        <w:t>转专业工作领导小组</w:t>
      </w:r>
    </w:p>
    <w:p w14:paraId="274F1287" w14:textId="12658664" w:rsidR="0011067E" w:rsidRDefault="00C32A77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firstLineChars="200" w:firstLine="480"/>
        <w:rPr>
          <w:rFonts w:ascii="Calibri" w:hAnsi="Calibri"/>
          <w:b w:val="0"/>
          <w:bCs w:val="0"/>
          <w:kern w:val="2"/>
          <w:sz w:val="24"/>
          <w:szCs w:val="22"/>
        </w:rPr>
      </w:pPr>
      <w:r>
        <w:rPr>
          <w:rFonts w:ascii="Calibri" w:hAnsi="Calibri" w:hint="eastAsia"/>
          <w:b w:val="0"/>
          <w:bCs w:val="0"/>
          <w:kern w:val="2"/>
          <w:sz w:val="24"/>
          <w:szCs w:val="22"/>
        </w:rPr>
        <w:t>组长：</w:t>
      </w:r>
      <w:r w:rsidR="004E6B7B" w:rsidRPr="002C01A0">
        <w:rPr>
          <w:rFonts w:ascii="Calibri" w:hAnsi="Calibri" w:hint="eastAsia"/>
          <w:b w:val="0"/>
          <w:bCs w:val="0"/>
          <w:kern w:val="2"/>
          <w:sz w:val="24"/>
          <w:szCs w:val="22"/>
        </w:rPr>
        <w:t>袁艳平</w:t>
      </w:r>
      <w:r w:rsidR="004E6B7B">
        <w:rPr>
          <w:rFonts w:ascii="Calibri" w:hAnsi="Calibri" w:hint="eastAsia"/>
          <w:b w:val="0"/>
          <w:bCs w:val="0"/>
          <w:kern w:val="2"/>
          <w:sz w:val="24"/>
          <w:szCs w:val="22"/>
        </w:rPr>
        <w:t>、</w:t>
      </w:r>
      <w:r>
        <w:rPr>
          <w:rFonts w:ascii="Calibri" w:hAnsi="Calibri" w:hint="eastAsia"/>
          <w:b w:val="0"/>
          <w:bCs w:val="0"/>
          <w:kern w:val="2"/>
          <w:sz w:val="24"/>
          <w:szCs w:val="22"/>
        </w:rPr>
        <w:t>钱林茂</w:t>
      </w:r>
    </w:p>
    <w:p w14:paraId="1100BC98" w14:textId="77777777" w:rsidR="000552CA" w:rsidRDefault="00C32A77" w:rsidP="000552CA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firstLineChars="200" w:firstLine="480"/>
        <w:rPr>
          <w:rFonts w:ascii="Calibri" w:hAnsi="Calibri"/>
          <w:b w:val="0"/>
          <w:bCs w:val="0"/>
          <w:kern w:val="2"/>
          <w:sz w:val="24"/>
          <w:szCs w:val="22"/>
        </w:rPr>
      </w:pPr>
      <w:r>
        <w:rPr>
          <w:rFonts w:ascii="Calibri" w:hAnsi="Calibri" w:hint="eastAsia"/>
          <w:b w:val="0"/>
          <w:bCs w:val="0"/>
          <w:kern w:val="2"/>
          <w:sz w:val="24"/>
          <w:szCs w:val="22"/>
        </w:rPr>
        <w:t>成员：田怀文、</w:t>
      </w:r>
      <w:r w:rsidR="002C01A0">
        <w:rPr>
          <w:rFonts w:ascii="Calibri" w:hAnsi="Calibri" w:hint="eastAsia"/>
          <w:b w:val="0"/>
          <w:bCs w:val="0"/>
          <w:kern w:val="2"/>
          <w:sz w:val="24"/>
          <w:szCs w:val="22"/>
        </w:rPr>
        <w:t>张江泉</w:t>
      </w:r>
      <w:r>
        <w:rPr>
          <w:rFonts w:ascii="Calibri" w:hAnsi="Calibri" w:hint="eastAsia"/>
          <w:b w:val="0"/>
          <w:bCs w:val="0"/>
          <w:kern w:val="2"/>
          <w:sz w:val="24"/>
          <w:szCs w:val="22"/>
        </w:rPr>
        <w:t>、丁国富、曾</w:t>
      </w:r>
      <w:r>
        <w:rPr>
          <w:rFonts w:ascii="Calibri" w:hAnsi="Calibri"/>
          <w:b w:val="0"/>
          <w:bCs w:val="0"/>
          <w:kern w:val="2"/>
          <w:sz w:val="24"/>
          <w:szCs w:val="22"/>
        </w:rPr>
        <w:t>东红</w:t>
      </w:r>
      <w:r w:rsidR="000552CA">
        <w:rPr>
          <w:rFonts w:ascii="Calibri" w:hAnsi="Calibri" w:hint="eastAsia"/>
          <w:b w:val="0"/>
          <w:bCs w:val="0"/>
          <w:kern w:val="2"/>
          <w:sz w:val="24"/>
          <w:szCs w:val="22"/>
        </w:rPr>
        <w:t>、</w:t>
      </w:r>
      <w:r w:rsidR="009E669A">
        <w:rPr>
          <w:rFonts w:ascii="Calibri" w:hAnsi="Calibri" w:hint="eastAsia"/>
          <w:b w:val="0"/>
          <w:bCs w:val="0"/>
          <w:kern w:val="2"/>
          <w:sz w:val="24"/>
          <w:szCs w:val="22"/>
        </w:rPr>
        <w:t>丁军君、</w:t>
      </w:r>
      <w:r w:rsidR="002C01A0">
        <w:rPr>
          <w:rFonts w:ascii="Calibri" w:hAnsi="Calibri" w:hint="eastAsia"/>
          <w:b w:val="0"/>
          <w:bCs w:val="0"/>
          <w:kern w:val="2"/>
          <w:sz w:val="24"/>
          <w:szCs w:val="22"/>
        </w:rPr>
        <w:t>刘伟群</w:t>
      </w:r>
    </w:p>
    <w:p w14:paraId="0A4DB87E" w14:textId="64830710" w:rsidR="0011067E" w:rsidRDefault="0025318E" w:rsidP="000552CA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firstLineChars="500" w:firstLine="1200"/>
        <w:rPr>
          <w:rFonts w:ascii="Calibri" w:hAnsi="Calibri"/>
          <w:b w:val="0"/>
          <w:bCs w:val="0"/>
          <w:kern w:val="2"/>
          <w:sz w:val="24"/>
          <w:szCs w:val="22"/>
        </w:rPr>
      </w:pPr>
      <w:r>
        <w:rPr>
          <w:rFonts w:ascii="Calibri" w:hAnsi="Calibri" w:hint="eastAsia"/>
          <w:b w:val="0"/>
          <w:bCs w:val="0"/>
          <w:kern w:val="2"/>
          <w:sz w:val="24"/>
          <w:szCs w:val="22"/>
        </w:rPr>
        <w:t>孟祥印、陈春俊、</w:t>
      </w:r>
      <w:r w:rsidR="00C32A77">
        <w:rPr>
          <w:rFonts w:ascii="Calibri" w:hAnsi="Calibri" w:hint="eastAsia"/>
          <w:b w:val="0"/>
          <w:bCs w:val="0"/>
          <w:kern w:val="2"/>
          <w:sz w:val="24"/>
          <w:szCs w:val="22"/>
        </w:rPr>
        <w:t>吴</w:t>
      </w:r>
      <w:r w:rsidR="00C32A77">
        <w:rPr>
          <w:rFonts w:ascii="Calibri" w:hAnsi="Calibri" w:hint="eastAsia"/>
          <w:b w:val="0"/>
          <w:bCs w:val="0"/>
          <w:kern w:val="2"/>
          <w:sz w:val="24"/>
          <w:szCs w:val="22"/>
        </w:rPr>
        <w:t xml:space="preserve">  </w:t>
      </w:r>
      <w:r w:rsidR="00C32A77">
        <w:rPr>
          <w:rFonts w:ascii="Calibri" w:hAnsi="Calibri" w:hint="eastAsia"/>
          <w:b w:val="0"/>
          <w:bCs w:val="0"/>
          <w:kern w:val="2"/>
          <w:sz w:val="24"/>
          <w:szCs w:val="22"/>
        </w:rPr>
        <w:t>晓</w:t>
      </w:r>
      <w:r>
        <w:rPr>
          <w:rFonts w:ascii="Calibri" w:hAnsi="Calibri" w:hint="eastAsia"/>
          <w:b w:val="0"/>
          <w:bCs w:val="0"/>
          <w:kern w:val="2"/>
          <w:sz w:val="24"/>
          <w:szCs w:val="22"/>
        </w:rPr>
        <w:t>、</w:t>
      </w:r>
      <w:r w:rsidR="00C32A77">
        <w:rPr>
          <w:rFonts w:ascii="Calibri" w:hAnsi="Calibri" w:hint="eastAsia"/>
          <w:b w:val="0"/>
          <w:bCs w:val="0"/>
          <w:kern w:val="2"/>
          <w:sz w:val="24"/>
          <w:szCs w:val="22"/>
        </w:rPr>
        <w:t>黄运华</w:t>
      </w:r>
    </w:p>
    <w:p w14:paraId="62AB769D" w14:textId="77777777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秘书：李艳梅</w:t>
      </w:r>
    </w:p>
    <w:p w14:paraId="66F251C1" w14:textId="77777777" w:rsidR="0011067E" w:rsidRPr="002C01A0" w:rsidRDefault="00C32A77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</w:pPr>
      <w:r w:rsidRPr="002C01A0">
        <w:rPr>
          <w:rFonts w:ascii="宋体" w:hAnsi="宋体" w:hint="eastAsia"/>
          <w:bCs w:val="0"/>
          <w:kern w:val="2"/>
          <w:szCs w:val="30"/>
        </w:rPr>
        <w:t>二</w:t>
      </w:r>
      <w:r w:rsidRPr="002C01A0">
        <w:rPr>
          <w:rFonts w:ascii="宋体" w:hAnsi="宋体"/>
          <w:bCs w:val="0"/>
          <w:kern w:val="2"/>
          <w:szCs w:val="30"/>
        </w:rPr>
        <w:t>、</w:t>
      </w:r>
      <w:r w:rsidR="000B23D0" w:rsidRPr="002C01A0">
        <w:rPr>
          <w:rFonts w:ascii="宋体" w:hAnsi="宋体" w:hint="eastAsia"/>
          <w:bCs w:val="0"/>
          <w:kern w:val="2"/>
          <w:szCs w:val="30"/>
        </w:rPr>
        <w:t>学院大类内</w:t>
      </w:r>
      <w:r w:rsidRPr="002C01A0">
        <w:rPr>
          <w:rFonts w:hint="eastAsia"/>
        </w:rPr>
        <w:t>专业分流实施细则</w:t>
      </w:r>
    </w:p>
    <w:p w14:paraId="79374874" w14:textId="77777777" w:rsidR="0011067E" w:rsidRDefault="00C32A77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firstLineChars="100" w:firstLine="241"/>
        <w:rPr>
          <w:sz w:val="24"/>
          <w:szCs w:val="24"/>
        </w:rPr>
      </w:pPr>
      <w:r>
        <w:rPr>
          <w:rFonts w:hint="eastAsia"/>
          <w:sz w:val="24"/>
          <w:szCs w:val="24"/>
        </w:rPr>
        <w:t>（一）专业分流时间</w:t>
      </w:r>
    </w:p>
    <w:p w14:paraId="58E38732" w14:textId="77777777" w:rsidR="0011067E" w:rsidRDefault="00C32A77">
      <w:pPr>
        <w:adjustRightInd w:val="0"/>
        <w:snapToGrid w:val="0"/>
        <w:spacing w:before="0" w:after="0"/>
        <w:ind w:firstLine="480"/>
      </w:pPr>
      <w:r>
        <w:rPr>
          <w:rFonts w:hint="eastAsia"/>
        </w:rPr>
        <w:t>第一学年第</w:t>
      </w:r>
      <w:r>
        <w:rPr>
          <w:rFonts w:hint="eastAsia"/>
        </w:rPr>
        <w:t>2</w:t>
      </w:r>
      <w:r>
        <w:rPr>
          <w:rFonts w:hint="eastAsia"/>
        </w:rPr>
        <w:t>学期</w:t>
      </w:r>
    </w:p>
    <w:p w14:paraId="2BC66926" w14:textId="77777777" w:rsidR="0011067E" w:rsidRDefault="00C32A77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firstLineChars="100" w:firstLine="241"/>
      </w:pPr>
      <w:r>
        <w:rPr>
          <w:rFonts w:hint="eastAsia"/>
          <w:sz w:val="24"/>
          <w:szCs w:val="24"/>
        </w:rPr>
        <w:t>（二）分流专业</w:t>
      </w:r>
    </w:p>
    <w:p w14:paraId="75BCA46D" w14:textId="77777777" w:rsidR="0011067E" w:rsidRDefault="00C32A77">
      <w:pPr>
        <w:adjustRightInd w:val="0"/>
        <w:snapToGrid w:val="0"/>
        <w:spacing w:before="0" w:after="0"/>
        <w:ind w:firstLine="480"/>
      </w:pPr>
      <w:r>
        <w:rPr>
          <w:rFonts w:hint="eastAsia"/>
        </w:rPr>
        <w:t>机械大类分流为</w:t>
      </w:r>
      <w:r>
        <w:rPr>
          <w:rFonts w:hint="eastAsia"/>
        </w:rPr>
        <w:t>3</w:t>
      </w:r>
      <w:r>
        <w:rPr>
          <w:rFonts w:hint="eastAsia"/>
        </w:rPr>
        <w:t>个专业：</w:t>
      </w:r>
    </w:p>
    <w:p w14:paraId="60FCF0B1" w14:textId="77777777" w:rsidR="0011067E" w:rsidRDefault="00C32A77">
      <w:pPr>
        <w:numPr>
          <w:ilvl w:val="0"/>
          <w:numId w:val="3"/>
        </w:numPr>
        <w:adjustRightInd w:val="0"/>
        <w:snapToGrid w:val="0"/>
        <w:spacing w:before="0" w:after="0"/>
        <w:ind w:firstLine="480"/>
      </w:pPr>
      <w:r>
        <w:t>机械设计制造及其自动化</w:t>
      </w:r>
    </w:p>
    <w:p w14:paraId="62AAA352" w14:textId="77777777" w:rsidR="0011067E" w:rsidRDefault="00C32A77">
      <w:pPr>
        <w:numPr>
          <w:ilvl w:val="0"/>
          <w:numId w:val="3"/>
        </w:numPr>
        <w:adjustRightInd w:val="0"/>
        <w:snapToGrid w:val="0"/>
        <w:spacing w:before="0" w:after="0"/>
        <w:ind w:firstLine="480"/>
      </w:pPr>
      <w:r>
        <w:t>测控技术与仪器</w:t>
      </w:r>
    </w:p>
    <w:p w14:paraId="474865A4" w14:textId="77777777" w:rsidR="0011067E" w:rsidRDefault="00C32A77">
      <w:pPr>
        <w:numPr>
          <w:ilvl w:val="0"/>
          <w:numId w:val="3"/>
        </w:numPr>
        <w:adjustRightInd w:val="0"/>
        <w:snapToGrid w:val="0"/>
        <w:spacing w:before="0" w:after="0"/>
        <w:ind w:firstLine="480"/>
      </w:pPr>
      <w:r>
        <w:t>工业工程</w:t>
      </w:r>
    </w:p>
    <w:p w14:paraId="3F703126" w14:textId="77777777" w:rsidR="0011067E" w:rsidRDefault="00C32A77">
      <w:pPr>
        <w:adjustRightInd w:val="0"/>
        <w:snapToGrid w:val="0"/>
        <w:spacing w:before="0" w:after="0"/>
        <w:ind w:firstLine="480"/>
      </w:pPr>
      <w:r>
        <w:rPr>
          <w:rFonts w:hint="eastAsia"/>
        </w:rPr>
        <w:t>能源动力类分流为</w:t>
      </w:r>
      <w:r>
        <w:rPr>
          <w:rFonts w:hint="eastAsia"/>
        </w:rPr>
        <w:t>2</w:t>
      </w:r>
      <w:r>
        <w:rPr>
          <w:rFonts w:hint="eastAsia"/>
        </w:rPr>
        <w:t>个专业：</w:t>
      </w:r>
    </w:p>
    <w:p w14:paraId="4E1A6036" w14:textId="77777777" w:rsidR="0011067E" w:rsidRDefault="00C32A77">
      <w:pPr>
        <w:numPr>
          <w:ilvl w:val="0"/>
          <w:numId w:val="4"/>
        </w:numPr>
        <w:adjustRightInd w:val="0"/>
        <w:snapToGrid w:val="0"/>
        <w:spacing w:before="0" w:after="0"/>
        <w:ind w:firstLine="480"/>
      </w:pPr>
      <w:r>
        <w:t>能源与动力工程</w:t>
      </w:r>
    </w:p>
    <w:p w14:paraId="64E9D68D" w14:textId="77777777" w:rsidR="0011067E" w:rsidRDefault="00C32A77">
      <w:pPr>
        <w:numPr>
          <w:ilvl w:val="0"/>
          <w:numId w:val="4"/>
        </w:numPr>
        <w:adjustRightInd w:val="0"/>
        <w:snapToGrid w:val="0"/>
        <w:spacing w:before="0" w:after="0"/>
        <w:ind w:firstLine="480"/>
      </w:pPr>
      <w:r>
        <w:t>建筑环境与能源应用工程</w:t>
      </w:r>
    </w:p>
    <w:p w14:paraId="79D8BE61" w14:textId="77777777" w:rsidR="0011067E" w:rsidRDefault="00C32A77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ind w:firstLineChars="20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>（三）专业分流实施办法</w:t>
      </w:r>
    </w:p>
    <w:p w14:paraId="0B0C834E" w14:textId="77777777" w:rsidR="0011067E" w:rsidRDefault="00C32A77">
      <w:pPr>
        <w:adjustRightInd w:val="0"/>
        <w:snapToGrid w:val="0"/>
        <w:spacing w:before="0" w:after="0"/>
        <w:ind w:firstLine="480"/>
      </w:pPr>
      <w:r>
        <w:rPr>
          <w:rFonts w:hint="eastAsia"/>
        </w:rPr>
        <w:t>各专业设置当年学生最大容量，学生填报志愿，机械大类可选择三个意向专业，能源动力类选择两个意向专业。</w:t>
      </w:r>
    </w:p>
    <w:p w14:paraId="7A1608BF" w14:textId="77777777" w:rsidR="0011067E" w:rsidRDefault="00C32A77">
      <w:pPr>
        <w:adjustRightInd w:val="0"/>
        <w:snapToGrid w:val="0"/>
        <w:spacing w:before="0" w:after="0"/>
        <w:ind w:firstLine="480"/>
      </w:pPr>
      <w:r>
        <w:rPr>
          <w:rFonts w:hint="eastAsia"/>
        </w:rPr>
        <w:t>根据学生第一学年第</w:t>
      </w:r>
      <w:r>
        <w:rPr>
          <w:rFonts w:hint="eastAsia"/>
        </w:rPr>
        <w:t>1</w:t>
      </w:r>
      <w:r>
        <w:rPr>
          <w:rFonts w:hint="eastAsia"/>
        </w:rPr>
        <w:t>学期主干课程期末考试成绩，包括</w:t>
      </w:r>
      <w:r>
        <w:t>高等数学</w:t>
      </w:r>
      <w:r>
        <w:rPr>
          <w:rFonts w:hint="eastAsia"/>
        </w:rPr>
        <w:t>Ⅰ、</w:t>
      </w:r>
      <w:r>
        <w:t>机械工程制图</w:t>
      </w:r>
      <w:r>
        <w:rPr>
          <w:rFonts w:hint="eastAsia"/>
        </w:rPr>
        <w:t>Ⅰ、</w:t>
      </w:r>
      <w:r>
        <w:t>英语</w:t>
      </w:r>
      <w:r>
        <w:rPr>
          <w:rFonts w:hint="eastAsia"/>
        </w:rPr>
        <w:t>Ⅰ、计算机</w:t>
      </w:r>
      <w:r>
        <w:t>程序设计基础</w:t>
      </w:r>
      <w:r>
        <w:rPr>
          <w:rFonts w:hint="eastAsia"/>
        </w:rPr>
        <w:t>四门课程，计算总分并排名。最后按照专业志愿、成绩排名择优选录所选专业。</w:t>
      </w:r>
    </w:p>
    <w:p w14:paraId="3A5A772E" w14:textId="77777777" w:rsidR="0011067E" w:rsidRDefault="00C32A77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</w:pPr>
      <w:r>
        <w:rPr>
          <w:rFonts w:ascii="宋体" w:hAnsi="宋体" w:hint="eastAsia"/>
          <w:b w:val="0"/>
          <w:bCs w:val="0"/>
          <w:kern w:val="2"/>
          <w:szCs w:val="30"/>
        </w:rPr>
        <w:t>三</w:t>
      </w:r>
      <w:r>
        <w:rPr>
          <w:rFonts w:ascii="宋体" w:hAnsi="宋体"/>
          <w:b w:val="0"/>
          <w:bCs w:val="0"/>
          <w:kern w:val="2"/>
          <w:szCs w:val="30"/>
        </w:rPr>
        <w:t>、</w:t>
      </w:r>
      <w:r>
        <w:rPr>
          <w:rFonts w:hint="eastAsia"/>
        </w:rPr>
        <w:t>转专业实施细则</w:t>
      </w:r>
    </w:p>
    <w:p w14:paraId="3B9AF9DA" w14:textId="77777777" w:rsidR="0011067E" w:rsidRDefault="00C32A77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</w:pPr>
      <w:r>
        <w:rPr>
          <w:rFonts w:hint="eastAsia"/>
          <w:sz w:val="24"/>
          <w:szCs w:val="24"/>
        </w:rPr>
        <w:t>（一）、转专业要求</w:t>
      </w:r>
    </w:p>
    <w:p w14:paraId="436FE761" w14:textId="77777777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1．按照西南交通大学转专业相关细则规定执行；</w:t>
      </w:r>
    </w:p>
    <w:p w14:paraId="370C3D25" w14:textId="77777777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2．转入我院相关专业只招收高考理科考生；</w:t>
      </w:r>
    </w:p>
    <w:p w14:paraId="6B92842A" w14:textId="77777777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3．符合机械学院转入相关专业的相关规定</w:t>
      </w:r>
      <w:r w:rsidR="009B6CFA">
        <w:rPr>
          <w:rFonts w:ascii="宋体" w:hAnsi="宋体" w:cs="宋体" w:hint="eastAsia"/>
          <w:kern w:val="0"/>
          <w:szCs w:val="24"/>
        </w:rPr>
        <w:t>：</w:t>
      </w:r>
    </w:p>
    <w:p w14:paraId="6EE52349" w14:textId="77777777" w:rsidR="0011067E" w:rsidRDefault="00C32A77">
      <w:pPr>
        <w:pStyle w:val="af0"/>
        <w:widowControl/>
        <w:adjustRightInd w:val="0"/>
        <w:snapToGrid w:val="0"/>
        <w:spacing w:before="0" w:after="0"/>
        <w:ind w:firstLineChars="400" w:firstLine="96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lastRenderedPageBreak/>
        <w:t>①成绩排名应在原专业的前30%；</w:t>
      </w:r>
    </w:p>
    <w:p w14:paraId="6787943D" w14:textId="77777777" w:rsidR="0011067E" w:rsidRDefault="00C32A77">
      <w:pPr>
        <w:pStyle w:val="af0"/>
        <w:widowControl/>
        <w:adjustRightInd w:val="0"/>
        <w:snapToGrid w:val="0"/>
        <w:spacing w:before="0" w:after="0"/>
        <w:ind w:firstLineChars="400" w:firstLine="96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②原则上必须通过所学全部课程；</w:t>
      </w:r>
    </w:p>
    <w:p w14:paraId="574ED794" w14:textId="77777777" w:rsidR="0011067E" w:rsidRDefault="00C32A77">
      <w:pPr>
        <w:pStyle w:val="af0"/>
        <w:widowControl/>
        <w:adjustRightInd w:val="0"/>
        <w:snapToGrid w:val="0"/>
        <w:spacing w:before="0" w:after="0"/>
        <w:ind w:firstLineChars="400" w:firstLine="96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③应通过转专业准入课程；</w:t>
      </w:r>
    </w:p>
    <w:p w14:paraId="06B1266E" w14:textId="77777777" w:rsidR="0011067E" w:rsidRDefault="00C32A77">
      <w:pPr>
        <w:pStyle w:val="af0"/>
        <w:widowControl/>
        <w:adjustRightInd w:val="0"/>
        <w:snapToGrid w:val="0"/>
        <w:spacing w:before="0" w:after="0"/>
        <w:ind w:firstLineChars="400" w:firstLine="96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④同一转出专业录取时一般不超过2名；</w:t>
      </w:r>
    </w:p>
    <w:p w14:paraId="551BFF62" w14:textId="77777777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4．在机械学院内部进行专业调整，同样计入转入录取计划名额中。</w:t>
      </w:r>
    </w:p>
    <w:p w14:paraId="2E214000" w14:textId="77777777" w:rsidR="0011067E" w:rsidRDefault="00C32A77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（二）、计划录取名额</w:t>
      </w:r>
    </w:p>
    <w:p w14:paraId="4CA0FAF8" w14:textId="71B44D84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机械</w:t>
      </w:r>
      <w:r w:rsidR="009E669A">
        <w:rPr>
          <w:rFonts w:ascii="宋体" w:hAnsi="宋体" w:cs="宋体" w:hint="eastAsia"/>
          <w:kern w:val="0"/>
          <w:szCs w:val="24"/>
        </w:rPr>
        <w:t>工程</w:t>
      </w:r>
      <w:r>
        <w:rPr>
          <w:rFonts w:ascii="宋体" w:hAnsi="宋体" w:cs="宋体" w:hint="eastAsia"/>
          <w:kern w:val="0"/>
          <w:szCs w:val="24"/>
        </w:rPr>
        <w:t>学院转专业计划录取总数</w:t>
      </w:r>
      <w:r w:rsidR="009E669A">
        <w:rPr>
          <w:rFonts w:ascii="宋体" w:hAnsi="宋体" w:cs="宋体" w:hint="eastAsia"/>
          <w:kern w:val="0"/>
          <w:szCs w:val="24"/>
        </w:rPr>
        <w:t>不超过</w:t>
      </w:r>
      <w:r>
        <w:rPr>
          <w:rFonts w:ascii="宋体" w:hAnsi="宋体" w:cs="宋体" w:hint="eastAsia"/>
          <w:kern w:val="0"/>
          <w:szCs w:val="24"/>
        </w:rPr>
        <w:t>：2</w:t>
      </w:r>
      <w:r w:rsidR="000552CA">
        <w:rPr>
          <w:rFonts w:ascii="宋体" w:hAnsi="宋体" w:cs="宋体"/>
          <w:kern w:val="0"/>
          <w:szCs w:val="24"/>
        </w:rPr>
        <w:t>5</w:t>
      </w:r>
      <w:r>
        <w:rPr>
          <w:rFonts w:ascii="宋体" w:hAnsi="宋体" w:cs="宋体" w:hint="eastAsia"/>
          <w:kern w:val="0"/>
          <w:szCs w:val="24"/>
        </w:rPr>
        <w:t>人</w:t>
      </w:r>
    </w:p>
    <w:p w14:paraId="56C8D40F" w14:textId="03EB9F7F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1．机械设计及其自动化专业：</w:t>
      </w:r>
      <w:r w:rsidR="000552CA">
        <w:rPr>
          <w:rFonts w:ascii="宋体" w:hAnsi="宋体" w:cs="宋体"/>
          <w:kern w:val="0"/>
          <w:szCs w:val="24"/>
        </w:rPr>
        <w:t>10</w:t>
      </w:r>
      <w:r>
        <w:rPr>
          <w:rFonts w:ascii="宋体" w:hAnsi="宋体" w:cs="宋体" w:hint="eastAsia"/>
          <w:kern w:val="0"/>
          <w:szCs w:val="24"/>
        </w:rPr>
        <w:t>人</w:t>
      </w:r>
    </w:p>
    <w:p w14:paraId="717C26BA" w14:textId="77777777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2．车辆工程专业：</w:t>
      </w:r>
      <w:r w:rsidR="00990509">
        <w:rPr>
          <w:rFonts w:ascii="宋体" w:hAnsi="宋体" w:cs="宋体" w:hint="eastAsia"/>
          <w:kern w:val="0"/>
          <w:szCs w:val="24"/>
        </w:rPr>
        <w:t>6</w:t>
      </w:r>
      <w:r>
        <w:rPr>
          <w:rFonts w:ascii="宋体" w:hAnsi="宋体" w:cs="宋体" w:hint="eastAsia"/>
          <w:kern w:val="0"/>
          <w:szCs w:val="24"/>
        </w:rPr>
        <w:t>人</w:t>
      </w:r>
    </w:p>
    <w:p w14:paraId="42E6A142" w14:textId="77777777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3．</w:t>
      </w:r>
      <w:r w:rsidR="00004048" w:rsidRPr="00004048">
        <w:rPr>
          <w:rFonts w:ascii="宋体" w:hAnsi="宋体" w:cs="宋体" w:hint="eastAsia"/>
          <w:kern w:val="0"/>
          <w:szCs w:val="24"/>
        </w:rPr>
        <w:t>能源与动力工程</w:t>
      </w:r>
      <w:r>
        <w:rPr>
          <w:rFonts w:ascii="宋体" w:hAnsi="宋体" w:cs="宋体" w:hint="eastAsia"/>
          <w:kern w:val="0"/>
          <w:szCs w:val="24"/>
        </w:rPr>
        <w:t>专业：2人</w:t>
      </w:r>
    </w:p>
    <w:p w14:paraId="24C54C33" w14:textId="77777777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4．</w:t>
      </w:r>
      <w:r w:rsidR="00004048" w:rsidRPr="00004048">
        <w:rPr>
          <w:rFonts w:ascii="宋体" w:hAnsi="宋体" w:cs="宋体" w:hint="eastAsia"/>
          <w:kern w:val="0"/>
          <w:szCs w:val="24"/>
        </w:rPr>
        <w:t>建筑环境与能源应用工程</w:t>
      </w:r>
      <w:r>
        <w:rPr>
          <w:rFonts w:ascii="宋体" w:hAnsi="宋体" w:cs="宋体" w:hint="eastAsia"/>
          <w:kern w:val="0"/>
          <w:szCs w:val="24"/>
        </w:rPr>
        <w:t>专业:</w:t>
      </w:r>
      <w:r w:rsidR="00990509">
        <w:rPr>
          <w:rFonts w:ascii="宋体" w:hAnsi="宋体" w:cs="宋体" w:hint="eastAsia"/>
          <w:kern w:val="0"/>
          <w:szCs w:val="24"/>
        </w:rPr>
        <w:t>3</w:t>
      </w:r>
      <w:r>
        <w:rPr>
          <w:rFonts w:ascii="宋体" w:hAnsi="宋体" w:cs="宋体" w:hint="eastAsia"/>
          <w:kern w:val="0"/>
          <w:szCs w:val="24"/>
        </w:rPr>
        <w:t>人</w:t>
      </w:r>
    </w:p>
    <w:p w14:paraId="40091798" w14:textId="77777777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5．</w:t>
      </w:r>
      <w:r w:rsidR="00004048" w:rsidRPr="00004048">
        <w:rPr>
          <w:rFonts w:ascii="宋体" w:hAnsi="宋体" w:cs="宋体" w:hint="eastAsia"/>
          <w:kern w:val="0"/>
          <w:szCs w:val="24"/>
        </w:rPr>
        <w:t>测控技术与仪器</w:t>
      </w:r>
      <w:r>
        <w:rPr>
          <w:rFonts w:ascii="宋体" w:hAnsi="宋体" w:cs="宋体" w:hint="eastAsia"/>
          <w:kern w:val="0"/>
          <w:szCs w:val="24"/>
        </w:rPr>
        <w:t>专业:2人</w:t>
      </w:r>
    </w:p>
    <w:p w14:paraId="676658B9" w14:textId="47F67DFA" w:rsidR="0011067E" w:rsidRDefault="00C32A77" w:rsidP="009E669A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6．工业工程专业:2人</w:t>
      </w:r>
    </w:p>
    <w:p w14:paraId="564BB8E9" w14:textId="2D5E4C3A" w:rsidR="009E669A" w:rsidRPr="009E669A" w:rsidRDefault="009E669A" w:rsidP="009E669A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b/>
          <w:bCs/>
          <w:kern w:val="0"/>
          <w:szCs w:val="24"/>
        </w:rPr>
      </w:pPr>
      <w:r w:rsidRPr="009E669A">
        <w:rPr>
          <w:rFonts w:ascii="宋体" w:hAnsi="宋体" w:cs="宋体" w:hint="eastAsia"/>
          <w:b/>
          <w:bCs/>
          <w:kern w:val="0"/>
          <w:szCs w:val="24"/>
        </w:rPr>
        <w:t>根据面试情况，以最终录取人数为准。</w:t>
      </w:r>
    </w:p>
    <w:p w14:paraId="5C6697EF" w14:textId="77777777" w:rsidR="0011067E" w:rsidRDefault="00C32A77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（三）、考核实施办法</w:t>
      </w:r>
    </w:p>
    <w:p w14:paraId="66DF86C9" w14:textId="77777777" w:rsidR="0011067E" w:rsidRDefault="00C32A77">
      <w:pPr>
        <w:widowControl/>
        <w:adjustRightInd w:val="0"/>
        <w:snapToGrid w:val="0"/>
        <w:spacing w:before="0" w:after="0"/>
        <w:ind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1．考核方式：当量成绩与面试成绩相结合,各占50%形成综合成绩。当量成绩指学生前一学年全部必修课程的平均成绩，面试成绩按面试专家现场打分取平均值计算。最终按综合成绩排序择优录取。</w:t>
      </w:r>
    </w:p>
    <w:p w14:paraId="2842BA7E" w14:textId="77777777" w:rsidR="0011067E" w:rsidRDefault="00C32A77">
      <w:pPr>
        <w:widowControl/>
        <w:adjustRightInd w:val="0"/>
        <w:snapToGrid w:val="0"/>
        <w:spacing w:before="0" w:after="0"/>
        <w:ind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2．面试内容：</w:t>
      </w:r>
    </w:p>
    <w:p w14:paraId="22F935B6" w14:textId="77777777" w:rsidR="0011067E" w:rsidRDefault="00C32A77">
      <w:pPr>
        <w:widowControl/>
        <w:adjustRightInd w:val="0"/>
        <w:snapToGrid w:val="0"/>
        <w:spacing w:before="0" w:after="0"/>
        <w:ind w:firstLineChars="383" w:firstLine="919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①2分钟时间个人陈述：自我简介、个人爱好与特长、转专业原因</w:t>
      </w:r>
      <w:r>
        <w:rPr>
          <w:rFonts w:ascii="宋体" w:hAnsi="宋体" w:cs="宋体"/>
          <w:kern w:val="0"/>
          <w:szCs w:val="24"/>
        </w:rPr>
        <w:t>等</w:t>
      </w:r>
      <w:r>
        <w:rPr>
          <w:rFonts w:ascii="宋体" w:hAnsi="宋体" w:cs="宋体" w:hint="eastAsia"/>
          <w:kern w:val="0"/>
          <w:szCs w:val="24"/>
        </w:rPr>
        <w:t>。</w:t>
      </w:r>
    </w:p>
    <w:p w14:paraId="4D8E5AF6" w14:textId="77777777" w:rsidR="0011067E" w:rsidRDefault="00C32A77">
      <w:pPr>
        <w:widowControl/>
        <w:adjustRightInd w:val="0"/>
        <w:snapToGrid w:val="0"/>
        <w:spacing w:before="0" w:after="0"/>
        <w:ind w:firstLineChars="383" w:firstLine="919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②提问及回答问题。</w:t>
      </w:r>
    </w:p>
    <w:p w14:paraId="69447305" w14:textId="77777777" w:rsidR="002A1B39" w:rsidRDefault="002A1B39">
      <w:pPr>
        <w:widowControl/>
        <w:adjustRightInd w:val="0"/>
        <w:snapToGrid w:val="0"/>
        <w:spacing w:before="0" w:after="0"/>
        <w:ind w:firstLineChars="383" w:firstLine="919"/>
        <w:jc w:val="both"/>
        <w:rPr>
          <w:rFonts w:ascii="宋体" w:hAnsi="宋体" w:cs="宋体"/>
          <w:kern w:val="0"/>
          <w:szCs w:val="24"/>
        </w:rPr>
      </w:pPr>
    </w:p>
    <w:p w14:paraId="01FD76FD" w14:textId="77777777" w:rsidR="0011067E" w:rsidRDefault="00FC6884">
      <w:pPr>
        <w:pStyle w:val="a"/>
        <w:numPr>
          <w:ilvl w:val="0"/>
          <w:numId w:val="0"/>
        </w:numPr>
        <w:adjustRightInd w:val="0"/>
        <w:snapToGrid w:val="0"/>
        <w:spacing w:before="0" w:after="0" w:line="360" w:lineRule="auto"/>
      </w:pPr>
      <w:r>
        <w:rPr>
          <w:rFonts w:hint="eastAsia"/>
        </w:rPr>
        <w:t>四</w:t>
      </w:r>
      <w:r w:rsidR="00C32A77">
        <w:rPr>
          <w:rFonts w:hint="eastAsia"/>
        </w:rPr>
        <w:t>、转专业咨询方式</w:t>
      </w:r>
    </w:p>
    <w:p w14:paraId="73CA7829" w14:textId="77777777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Cs w:val="24"/>
        </w:rPr>
      </w:pPr>
      <w:r>
        <w:rPr>
          <w:rFonts w:ascii="宋体" w:hAnsi="宋体" w:cs="宋体" w:hint="eastAsia"/>
          <w:kern w:val="0"/>
          <w:szCs w:val="24"/>
        </w:rPr>
        <w:t>1．地    点</w:t>
      </w:r>
      <w:r>
        <w:rPr>
          <w:rFonts w:ascii="宋体" w:hAnsi="宋体" w:cs="宋体"/>
          <w:kern w:val="0"/>
          <w:szCs w:val="24"/>
        </w:rPr>
        <w:t>：</w:t>
      </w:r>
      <w:r>
        <w:rPr>
          <w:rFonts w:ascii="宋体" w:hAnsi="宋体" w:cs="宋体" w:hint="eastAsia"/>
          <w:kern w:val="0"/>
          <w:szCs w:val="24"/>
        </w:rPr>
        <w:t>犀浦X2207</w:t>
      </w:r>
    </w:p>
    <w:p w14:paraId="3970BC33" w14:textId="77777777" w:rsidR="0011067E" w:rsidRDefault="00C32A77">
      <w:pPr>
        <w:widowControl/>
        <w:adjustRightInd w:val="0"/>
        <w:snapToGrid w:val="0"/>
        <w:spacing w:before="0" w:after="0"/>
        <w:ind w:firstLineChars="0" w:firstLine="480"/>
        <w:jc w:val="both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Cs w:val="24"/>
        </w:rPr>
        <w:t>2．联系电话</w:t>
      </w:r>
      <w:r>
        <w:rPr>
          <w:rFonts w:ascii="宋体" w:hAnsi="宋体" w:cs="宋体"/>
          <w:kern w:val="0"/>
          <w:szCs w:val="24"/>
        </w:rPr>
        <w:t>：</w:t>
      </w:r>
      <w:r>
        <w:rPr>
          <w:rFonts w:ascii="宋体" w:hAnsi="宋体" w:cs="宋体" w:hint="eastAsia"/>
          <w:kern w:val="0"/>
          <w:szCs w:val="24"/>
        </w:rPr>
        <w:t>87634693、66366697</w:t>
      </w:r>
    </w:p>
    <w:p w14:paraId="34F0D24F" w14:textId="77777777" w:rsidR="0011067E" w:rsidRDefault="00C32A77">
      <w:pPr>
        <w:spacing w:line="276" w:lineRule="auto"/>
        <w:ind w:firstLineChars="2050" w:firstLine="5762"/>
        <w:rPr>
          <w:rFonts w:ascii="Cambria" w:hAnsi="Cambria"/>
          <w:b/>
          <w:bCs/>
          <w:kern w:val="28"/>
          <w:sz w:val="28"/>
          <w:szCs w:val="28"/>
        </w:rPr>
      </w:pPr>
      <w:r>
        <w:rPr>
          <w:rFonts w:ascii="Cambria" w:hAnsi="Cambria" w:hint="eastAsia"/>
          <w:b/>
          <w:bCs/>
          <w:kern w:val="28"/>
          <w:sz w:val="28"/>
          <w:szCs w:val="28"/>
        </w:rPr>
        <w:t>机械工程学院</w:t>
      </w:r>
    </w:p>
    <w:p w14:paraId="15C0FC1D" w14:textId="27A3B7D5" w:rsidR="0011067E" w:rsidRDefault="00C32A77">
      <w:pPr>
        <w:spacing w:line="276" w:lineRule="auto"/>
        <w:ind w:firstLineChars="2100" w:firstLine="5903"/>
        <w:rPr>
          <w:rFonts w:ascii="Cambria" w:hAnsi="Cambria"/>
          <w:b/>
          <w:bCs/>
          <w:kern w:val="28"/>
          <w:sz w:val="28"/>
          <w:szCs w:val="28"/>
        </w:rPr>
      </w:pPr>
      <w:r>
        <w:rPr>
          <w:rFonts w:ascii="Cambria" w:hAnsi="Cambria" w:hint="eastAsia"/>
          <w:b/>
          <w:bCs/>
          <w:kern w:val="28"/>
          <w:sz w:val="28"/>
          <w:szCs w:val="28"/>
        </w:rPr>
        <w:t>202</w:t>
      </w:r>
      <w:r w:rsidR="009E669A">
        <w:rPr>
          <w:rFonts w:ascii="Cambria" w:hAnsi="Cambria"/>
          <w:b/>
          <w:bCs/>
          <w:kern w:val="28"/>
          <w:sz w:val="28"/>
          <w:szCs w:val="28"/>
        </w:rPr>
        <w:t>2</w:t>
      </w:r>
      <w:r>
        <w:rPr>
          <w:rFonts w:ascii="Cambria" w:hAnsi="Cambria" w:hint="eastAsia"/>
          <w:b/>
          <w:bCs/>
          <w:kern w:val="28"/>
          <w:sz w:val="28"/>
          <w:szCs w:val="28"/>
        </w:rPr>
        <w:t>年</w:t>
      </w:r>
      <w:r>
        <w:rPr>
          <w:rFonts w:ascii="Cambria" w:hAnsi="Cambria" w:hint="eastAsia"/>
          <w:b/>
          <w:bCs/>
          <w:kern w:val="28"/>
          <w:sz w:val="28"/>
          <w:szCs w:val="28"/>
        </w:rPr>
        <w:t>12</w:t>
      </w:r>
      <w:r>
        <w:rPr>
          <w:rFonts w:ascii="Cambria" w:hAnsi="Cambria" w:hint="eastAsia"/>
          <w:b/>
          <w:bCs/>
          <w:kern w:val="28"/>
          <w:sz w:val="28"/>
          <w:szCs w:val="28"/>
        </w:rPr>
        <w:t>月</w:t>
      </w:r>
    </w:p>
    <w:p w14:paraId="2794AF17" w14:textId="77777777" w:rsidR="002A1B39" w:rsidRDefault="002A1B39">
      <w:pPr>
        <w:widowControl/>
        <w:spacing w:before="240" w:after="60" w:line="312" w:lineRule="auto"/>
        <w:ind w:firstLineChars="0" w:firstLine="0"/>
        <w:jc w:val="center"/>
        <w:rPr>
          <w:b/>
          <w:szCs w:val="24"/>
        </w:rPr>
      </w:pPr>
    </w:p>
    <w:p w14:paraId="0E0DD4EF" w14:textId="77777777" w:rsidR="0011067E" w:rsidRDefault="00C32A77">
      <w:pPr>
        <w:widowControl/>
        <w:spacing w:before="240" w:after="60" w:line="312" w:lineRule="auto"/>
        <w:ind w:firstLineChars="0" w:firstLine="0"/>
        <w:jc w:val="center"/>
        <w:rPr>
          <w:b/>
          <w:szCs w:val="24"/>
        </w:rPr>
      </w:pPr>
      <w:r>
        <w:rPr>
          <w:rFonts w:hint="eastAsia"/>
          <w:b/>
          <w:szCs w:val="24"/>
        </w:rPr>
        <w:lastRenderedPageBreak/>
        <w:t>附</w:t>
      </w:r>
      <w:r>
        <w:rPr>
          <w:b/>
          <w:szCs w:val="24"/>
        </w:rPr>
        <w:t>：</w:t>
      </w:r>
      <w:r>
        <w:rPr>
          <w:rFonts w:hint="eastAsia"/>
          <w:b/>
          <w:szCs w:val="24"/>
        </w:rPr>
        <w:t>转专业</w:t>
      </w:r>
      <w:r>
        <w:rPr>
          <w:b/>
          <w:szCs w:val="24"/>
        </w:rPr>
        <w:t>准入课程明细</w:t>
      </w:r>
    </w:p>
    <w:tbl>
      <w:tblPr>
        <w:tblStyle w:val="ae"/>
        <w:tblW w:w="8613" w:type="dxa"/>
        <w:tblLayout w:type="fixed"/>
        <w:tblLook w:val="04A0" w:firstRow="1" w:lastRow="0" w:firstColumn="1" w:lastColumn="0" w:noHBand="0" w:noVBand="1"/>
      </w:tblPr>
      <w:tblGrid>
        <w:gridCol w:w="1064"/>
        <w:gridCol w:w="1324"/>
        <w:gridCol w:w="3390"/>
        <w:gridCol w:w="1276"/>
        <w:gridCol w:w="1559"/>
      </w:tblGrid>
      <w:tr w:rsidR="0011067E" w14:paraId="3F6B5EB6" w14:textId="77777777">
        <w:trPr>
          <w:trHeight w:val="542"/>
        </w:trPr>
        <w:tc>
          <w:tcPr>
            <w:tcW w:w="1064" w:type="dxa"/>
            <w:vAlign w:val="center"/>
          </w:tcPr>
          <w:p w14:paraId="43AE848E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学院</w:t>
            </w:r>
          </w:p>
        </w:tc>
        <w:tc>
          <w:tcPr>
            <w:tcW w:w="1324" w:type="dxa"/>
            <w:vAlign w:val="center"/>
          </w:tcPr>
          <w:p w14:paraId="19200A1D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专业</w:t>
            </w:r>
          </w:p>
        </w:tc>
        <w:tc>
          <w:tcPr>
            <w:tcW w:w="3390" w:type="dxa"/>
            <w:vAlign w:val="center"/>
          </w:tcPr>
          <w:p w14:paraId="7D30BBCB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ascii="宋体" w:hAnsi="宋体" w:hint="eastAsia"/>
                <w:b/>
                <w:bCs/>
                <w:szCs w:val="24"/>
              </w:rPr>
              <w:t>准入课程</w:t>
            </w:r>
            <w:r>
              <w:rPr>
                <w:rFonts w:ascii="宋体" w:hAnsi="宋体"/>
                <w:b/>
                <w:bCs/>
                <w:szCs w:val="24"/>
              </w:rPr>
              <w:t>名称</w:t>
            </w:r>
          </w:p>
        </w:tc>
        <w:tc>
          <w:tcPr>
            <w:tcW w:w="1276" w:type="dxa"/>
            <w:vAlign w:val="center"/>
          </w:tcPr>
          <w:p w14:paraId="51A162F7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课程学分</w:t>
            </w:r>
          </w:p>
        </w:tc>
        <w:tc>
          <w:tcPr>
            <w:tcW w:w="1559" w:type="dxa"/>
            <w:vAlign w:val="center"/>
          </w:tcPr>
          <w:p w14:paraId="375E8043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b/>
                <w:bCs/>
                <w:szCs w:val="24"/>
              </w:rPr>
            </w:pPr>
            <w:r>
              <w:rPr>
                <w:rFonts w:hint="eastAsia"/>
                <w:b/>
                <w:bCs/>
                <w:szCs w:val="24"/>
              </w:rPr>
              <w:t>备注</w:t>
            </w:r>
          </w:p>
        </w:tc>
      </w:tr>
      <w:tr w:rsidR="0011067E" w14:paraId="39B06577" w14:textId="77777777">
        <w:trPr>
          <w:trHeight w:val="465"/>
        </w:trPr>
        <w:tc>
          <w:tcPr>
            <w:tcW w:w="1064" w:type="dxa"/>
            <w:vMerge w:val="restart"/>
            <w:vAlign w:val="center"/>
          </w:tcPr>
          <w:p w14:paraId="151D33D4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14:paraId="1C59F8FA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szCs w:val="24"/>
              </w:rPr>
              <w:t>机械设计制造及其自动化</w:t>
            </w:r>
          </w:p>
        </w:tc>
        <w:tc>
          <w:tcPr>
            <w:tcW w:w="3390" w:type="dxa"/>
            <w:vAlign w:val="center"/>
          </w:tcPr>
          <w:p w14:paraId="42B141B2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）三选一</w:t>
            </w:r>
          </w:p>
        </w:tc>
        <w:tc>
          <w:tcPr>
            <w:tcW w:w="1276" w:type="dxa"/>
            <w:vAlign w:val="center"/>
          </w:tcPr>
          <w:p w14:paraId="25323051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559" w:type="dxa"/>
            <w:vAlign w:val="center"/>
          </w:tcPr>
          <w:p w14:paraId="1174676C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一年级转入</w:t>
            </w:r>
          </w:p>
        </w:tc>
      </w:tr>
      <w:tr w:rsidR="0011067E" w14:paraId="0569437F" w14:textId="77777777">
        <w:trPr>
          <w:trHeight w:val="465"/>
        </w:trPr>
        <w:tc>
          <w:tcPr>
            <w:tcW w:w="1064" w:type="dxa"/>
            <w:vMerge/>
            <w:vAlign w:val="center"/>
          </w:tcPr>
          <w:p w14:paraId="3F3147CB" w14:textId="77777777" w:rsidR="0011067E" w:rsidRDefault="0011067E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1324" w:type="dxa"/>
            <w:vMerge/>
            <w:vAlign w:val="center"/>
          </w:tcPr>
          <w:p w14:paraId="609C0E1C" w14:textId="77777777" w:rsidR="0011067E" w:rsidRDefault="0011067E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3390" w:type="dxa"/>
          </w:tcPr>
          <w:p w14:paraId="5DD6406E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需满足以下2个条件：</w:t>
            </w:r>
          </w:p>
          <w:p w14:paraId="7F72AA40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1.</w:t>
            </w: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）三选二</w:t>
            </w:r>
          </w:p>
          <w:p w14:paraId="6CFA67D6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2.（机械工程制图I、机械工程制图II、大学物理BI、</w:t>
            </w:r>
            <w:hyperlink r:id="rId8" w:tooltip="点击查询全部名称为大学物理BⅡ课程" w:history="1">
              <w:r>
                <w:rPr>
                  <w:rFonts w:ascii="宋体" w:hAnsi="宋体" w:cs="微软雅黑"/>
                  <w:kern w:val="0"/>
                  <w:szCs w:val="24"/>
                </w:rPr>
                <w:t>大学物理BⅡ</w:t>
              </w:r>
            </w:hyperlink>
            <w:r>
              <w:rPr>
                <w:rFonts w:ascii="宋体" w:hAnsi="宋体" w:cs="微软雅黑" w:hint="eastAsia"/>
                <w:kern w:val="0"/>
                <w:szCs w:val="24"/>
              </w:rPr>
              <w:t>）四选二</w:t>
            </w:r>
          </w:p>
        </w:tc>
        <w:tc>
          <w:tcPr>
            <w:tcW w:w="1276" w:type="dxa"/>
            <w:vAlign w:val="center"/>
          </w:tcPr>
          <w:p w14:paraId="5D6E700E" w14:textId="77777777" w:rsidR="008F73D4" w:rsidRDefault="008F73D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  <w:p w14:paraId="70CDB7E7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2/3/3/3</w:t>
            </w:r>
          </w:p>
        </w:tc>
        <w:tc>
          <w:tcPr>
            <w:tcW w:w="1559" w:type="dxa"/>
            <w:vAlign w:val="center"/>
          </w:tcPr>
          <w:p w14:paraId="1F150B90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二年级转入</w:t>
            </w:r>
          </w:p>
        </w:tc>
      </w:tr>
      <w:tr w:rsidR="0011067E" w14:paraId="5402EB1F" w14:textId="77777777">
        <w:trPr>
          <w:trHeight w:val="315"/>
        </w:trPr>
        <w:tc>
          <w:tcPr>
            <w:tcW w:w="1064" w:type="dxa"/>
            <w:vMerge w:val="restart"/>
            <w:vAlign w:val="center"/>
          </w:tcPr>
          <w:p w14:paraId="324F0ABF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14:paraId="1D5C104A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车辆工程</w:t>
            </w:r>
          </w:p>
        </w:tc>
        <w:tc>
          <w:tcPr>
            <w:tcW w:w="3390" w:type="dxa"/>
            <w:vAlign w:val="center"/>
          </w:tcPr>
          <w:p w14:paraId="6FE9A49F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）三选一</w:t>
            </w:r>
          </w:p>
        </w:tc>
        <w:tc>
          <w:tcPr>
            <w:tcW w:w="1276" w:type="dxa"/>
            <w:vAlign w:val="center"/>
          </w:tcPr>
          <w:p w14:paraId="715D5B60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559" w:type="dxa"/>
            <w:vAlign w:val="center"/>
          </w:tcPr>
          <w:p w14:paraId="25875635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一年级转入</w:t>
            </w:r>
          </w:p>
        </w:tc>
      </w:tr>
      <w:tr w:rsidR="0011067E" w14:paraId="383FA27A" w14:textId="77777777">
        <w:trPr>
          <w:trHeight w:val="315"/>
        </w:trPr>
        <w:tc>
          <w:tcPr>
            <w:tcW w:w="1064" w:type="dxa"/>
            <w:vMerge/>
          </w:tcPr>
          <w:p w14:paraId="0F02E320" w14:textId="77777777" w:rsidR="0011067E" w:rsidRDefault="0011067E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1324" w:type="dxa"/>
            <w:vMerge/>
          </w:tcPr>
          <w:p w14:paraId="7CCFF473" w14:textId="77777777" w:rsidR="0011067E" w:rsidRDefault="0011067E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3390" w:type="dxa"/>
          </w:tcPr>
          <w:p w14:paraId="50E1D7F6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需满足以下2个条件：</w:t>
            </w:r>
          </w:p>
          <w:p w14:paraId="0326DFB3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1.</w:t>
            </w: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）三选二</w:t>
            </w:r>
          </w:p>
          <w:p w14:paraId="056075A7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2.（机械工程制图I、机械工程制图II、大学物理BI、</w:t>
            </w:r>
            <w:hyperlink r:id="rId9" w:tooltip="点击查询全部名称为大学物理BⅡ课程" w:history="1">
              <w:r>
                <w:rPr>
                  <w:rFonts w:ascii="宋体" w:hAnsi="宋体" w:cs="微软雅黑"/>
                  <w:kern w:val="0"/>
                  <w:szCs w:val="24"/>
                </w:rPr>
                <w:t>大学物理BⅡ</w:t>
              </w:r>
            </w:hyperlink>
            <w:r>
              <w:rPr>
                <w:rFonts w:ascii="宋体" w:hAnsi="宋体" w:cs="微软雅黑" w:hint="eastAsia"/>
                <w:kern w:val="0"/>
                <w:szCs w:val="24"/>
              </w:rPr>
              <w:t>）四选二</w:t>
            </w:r>
          </w:p>
        </w:tc>
        <w:tc>
          <w:tcPr>
            <w:tcW w:w="1276" w:type="dxa"/>
            <w:vAlign w:val="center"/>
          </w:tcPr>
          <w:p w14:paraId="608E2DCF" w14:textId="77777777" w:rsidR="008F73D4" w:rsidRDefault="008F73D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  <w:p w14:paraId="49803A20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2/3/3/3</w:t>
            </w:r>
          </w:p>
        </w:tc>
        <w:tc>
          <w:tcPr>
            <w:tcW w:w="1559" w:type="dxa"/>
            <w:vAlign w:val="center"/>
          </w:tcPr>
          <w:p w14:paraId="5742C9AC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二年级转入</w:t>
            </w:r>
          </w:p>
        </w:tc>
      </w:tr>
      <w:tr w:rsidR="0011067E" w14:paraId="26B467B0" w14:textId="77777777">
        <w:trPr>
          <w:trHeight w:val="830"/>
        </w:trPr>
        <w:tc>
          <w:tcPr>
            <w:tcW w:w="1064" w:type="dxa"/>
            <w:vMerge w:val="restart"/>
            <w:vAlign w:val="center"/>
          </w:tcPr>
          <w:p w14:paraId="7C48F7BC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14:paraId="1654EA33" w14:textId="77777777" w:rsidR="0011067E" w:rsidRDefault="002A1B39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 w:rsidRPr="002A1B39">
              <w:rPr>
                <w:rFonts w:hint="eastAsia"/>
                <w:szCs w:val="24"/>
              </w:rPr>
              <w:t>测控技术与仪器</w:t>
            </w:r>
          </w:p>
        </w:tc>
        <w:tc>
          <w:tcPr>
            <w:tcW w:w="3390" w:type="dxa"/>
            <w:vAlign w:val="center"/>
          </w:tcPr>
          <w:p w14:paraId="52A96697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）三选一</w:t>
            </w:r>
          </w:p>
        </w:tc>
        <w:tc>
          <w:tcPr>
            <w:tcW w:w="1276" w:type="dxa"/>
            <w:vAlign w:val="center"/>
          </w:tcPr>
          <w:p w14:paraId="47D1944F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559" w:type="dxa"/>
            <w:vAlign w:val="center"/>
          </w:tcPr>
          <w:p w14:paraId="4E33724A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一年级转入</w:t>
            </w:r>
          </w:p>
        </w:tc>
      </w:tr>
      <w:tr w:rsidR="0011067E" w14:paraId="7D7227B6" w14:textId="77777777">
        <w:trPr>
          <w:trHeight w:val="1045"/>
        </w:trPr>
        <w:tc>
          <w:tcPr>
            <w:tcW w:w="1064" w:type="dxa"/>
            <w:vMerge/>
            <w:vAlign w:val="center"/>
          </w:tcPr>
          <w:p w14:paraId="71FA8681" w14:textId="77777777" w:rsidR="0011067E" w:rsidRDefault="0011067E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1324" w:type="dxa"/>
            <w:vMerge/>
            <w:vAlign w:val="center"/>
          </w:tcPr>
          <w:p w14:paraId="3306EC37" w14:textId="77777777" w:rsidR="0011067E" w:rsidRDefault="0011067E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3390" w:type="dxa"/>
          </w:tcPr>
          <w:p w14:paraId="2BA0BC72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需满足以下2个条件：</w:t>
            </w:r>
          </w:p>
          <w:p w14:paraId="506A194F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1.</w:t>
            </w: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）三选二</w:t>
            </w:r>
          </w:p>
          <w:p w14:paraId="1159D8DF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2.（机械工程制图I、机械工程制图II、大学物理BI、</w:t>
            </w:r>
            <w:hyperlink r:id="rId10" w:tooltip="点击查询全部名称为大学物理BⅡ课程" w:history="1">
              <w:r>
                <w:rPr>
                  <w:rFonts w:ascii="宋体" w:hAnsi="宋体" w:cs="微软雅黑"/>
                  <w:kern w:val="0"/>
                  <w:szCs w:val="24"/>
                </w:rPr>
                <w:t>大学物理BⅡ</w:t>
              </w:r>
            </w:hyperlink>
            <w:r>
              <w:rPr>
                <w:rFonts w:ascii="宋体" w:hAnsi="宋体" w:cs="微软雅黑" w:hint="eastAsia"/>
                <w:kern w:val="0"/>
                <w:szCs w:val="24"/>
              </w:rPr>
              <w:t>）四选二</w:t>
            </w:r>
          </w:p>
        </w:tc>
        <w:tc>
          <w:tcPr>
            <w:tcW w:w="1276" w:type="dxa"/>
            <w:vAlign w:val="center"/>
          </w:tcPr>
          <w:p w14:paraId="3EE1AF70" w14:textId="77777777" w:rsidR="008F73D4" w:rsidRDefault="008F73D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  <w:p w14:paraId="73144004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2/3/3/3</w:t>
            </w:r>
          </w:p>
        </w:tc>
        <w:tc>
          <w:tcPr>
            <w:tcW w:w="1559" w:type="dxa"/>
            <w:vAlign w:val="center"/>
          </w:tcPr>
          <w:p w14:paraId="6AE8BB9B" w14:textId="77777777" w:rsidR="0011067E" w:rsidRDefault="00C32A77">
            <w:pPr>
              <w:ind w:firstLineChars="0" w:firstLine="0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二年级转入</w:t>
            </w:r>
          </w:p>
        </w:tc>
      </w:tr>
      <w:tr w:rsidR="0011067E" w14:paraId="67DA7C7A" w14:textId="77777777">
        <w:trPr>
          <w:trHeight w:val="780"/>
        </w:trPr>
        <w:tc>
          <w:tcPr>
            <w:tcW w:w="1064" w:type="dxa"/>
            <w:vMerge w:val="restart"/>
            <w:vAlign w:val="center"/>
          </w:tcPr>
          <w:p w14:paraId="1F6A5B71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14:paraId="4E42CE4C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szCs w:val="24"/>
              </w:rPr>
              <w:t>能源与动力工程</w:t>
            </w:r>
          </w:p>
        </w:tc>
        <w:tc>
          <w:tcPr>
            <w:tcW w:w="3390" w:type="dxa"/>
            <w:vAlign w:val="center"/>
          </w:tcPr>
          <w:p w14:paraId="73F1280D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）三选一</w:t>
            </w:r>
          </w:p>
        </w:tc>
        <w:tc>
          <w:tcPr>
            <w:tcW w:w="1276" w:type="dxa"/>
            <w:vAlign w:val="center"/>
          </w:tcPr>
          <w:p w14:paraId="059A70E3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559" w:type="dxa"/>
            <w:vAlign w:val="center"/>
          </w:tcPr>
          <w:p w14:paraId="10E9792D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一年级</w:t>
            </w:r>
            <w:r>
              <w:rPr>
                <w:rFonts w:ascii="Cambria" w:hAnsi="Cambria"/>
                <w:bCs/>
                <w:kern w:val="28"/>
                <w:szCs w:val="24"/>
              </w:rPr>
              <w:t>转入</w:t>
            </w:r>
          </w:p>
        </w:tc>
      </w:tr>
      <w:tr w:rsidR="0011067E" w14:paraId="58A8EA01" w14:textId="77777777">
        <w:trPr>
          <w:trHeight w:val="780"/>
        </w:trPr>
        <w:tc>
          <w:tcPr>
            <w:tcW w:w="1064" w:type="dxa"/>
            <w:vMerge/>
            <w:vAlign w:val="center"/>
          </w:tcPr>
          <w:p w14:paraId="43E638F3" w14:textId="77777777" w:rsidR="0011067E" w:rsidRDefault="0011067E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1324" w:type="dxa"/>
            <w:vMerge/>
            <w:vAlign w:val="center"/>
          </w:tcPr>
          <w:p w14:paraId="722399F1" w14:textId="77777777" w:rsidR="0011067E" w:rsidRDefault="0011067E">
            <w:pPr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3390" w:type="dxa"/>
          </w:tcPr>
          <w:p w14:paraId="5AD5A052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需满足以下2个条件：</w:t>
            </w:r>
          </w:p>
          <w:p w14:paraId="507447AC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1.</w:t>
            </w: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）三选二</w:t>
            </w:r>
          </w:p>
          <w:p w14:paraId="17EE822E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2.（机械工程制图I、机械工程制图II、大学物理BI、</w:t>
            </w:r>
            <w:hyperlink r:id="rId11" w:tooltip="点击查询全部名称为大学物理BⅡ课程" w:history="1">
              <w:r>
                <w:rPr>
                  <w:rFonts w:ascii="宋体" w:hAnsi="宋体" w:cs="微软雅黑"/>
                  <w:kern w:val="0"/>
                  <w:szCs w:val="24"/>
                </w:rPr>
                <w:t>大学物理BⅡ</w:t>
              </w:r>
            </w:hyperlink>
            <w:r>
              <w:rPr>
                <w:rFonts w:ascii="宋体" w:hAnsi="宋体" w:cs="微软雅黑" w:hint="eastAsia"/>
                <w:kern w:val="0"/>
                <w:szCs w:val="24"/>
              </w:rPr>
              <w:t>）四选二</w:t>
            </w:r>
          </w:p>
        </w:tc>
        <w:tc>
          <w:tcPr>
            <w:tcW w:w="1276" w:type="dxa"/>
            <w:vAlign w:val="center"/>
          </w:tcPr>
          <w:p w14:paraId="3404D961" w14:textId="77777777" w:rsidR="008F73D4" w:rsidRDefault="008F73D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  <w:p w14:paraId="391440B2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2/3/3/3</w:t>
            </w:r>
          </w:p>
        </w:tc>
        <w:tc>
          <w:tcPr>
            <w:tcW w:w="1559" w:type="dxa"/>
            <w:vAlign w:val="center"/>
          </w:tcPr>
          <w:p w14:paraId="5902BA10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  <w:r>
              <w:rPr>
                <w:rFonts w:ascii="Cambria" w:hAnsi="Cambria"/>
                <w:bCs/>
                <w:kern w:val="28"/>
                <w:szCs w:val="24"/>
              </w:rPr>
              <w:t>转入</w:t>
            </w:r>
          </w:p>
        </w:tc>
      </w:tr>
      <w:tr w:rsidR="0011067E" w14:paraId="3FC223C1" w14:textId="77777777">
        <w:trPr>
          <w:trHeight w:val="315"/>
        </w:trPr>
        <w:tc>
          <w:tcPr>
            <w:tcW w:w="1064" w:type="dxa"/>
            <w:vMerge w:val="restart"/>
            <w:vAlign w:val="center"/>
          </w:tcPr>
          <w:p w14:paraId="6325FB4F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14:paraId="4326E276" w14:textId="77777777" w:rsidR="0011067E" w:rsidRDefault="00C32A77">
            <w:pPr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建筑环境与能源应用工程</w:t>
            </w:r>
          </w:p>
        </w:tc>
        <w:tc>
          <w:tcPr>
            <w:tcW w:w="3390" w:type="dxa"/>
            <w:vAlign w:val="center"/>
          </w:tcPr>
          <w:p w14:paraId="45CA9DC3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）三选一</w:t>
            </w:r>
          </w:p>
        </w:tc>
        <w:tc>
          <w:tcPr>
            <w:tcW w:w="1276" w:type="dxa"/>
            <w:vAlign w:val="center"/>
          </w:tcPr>
          <w:p w14:paraId="091313F7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559" w:type="dxa"/>
            <w:vAlign w:val="center"/>
          </w:tcPr>
          <w:p w14:paraId="3BF1A134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一年级</w:t>
            </w:r>
            <w:r>
              <w:rPr>
                <w:rFonts w:ascii="Cambria" w:hAnsi="Cambria"/>
                <w:bCs/>
                <w:kern w:val="28"/>
                <w:szCs w:val="24"/>
              </w:rPr>
              <w:t>转入</w:t>
            </w:r>
          </w:p>
        </w:tc>
      </w:tr>
      <w:tr w:rsidR="0011067E" w14:paraId="3E6765D2" w14:textId="77777777">
        <w:trPr>
          <w:trHeight w:val="315"/>
        </w:trPr>
        <w:tc>
          <w:tcPr>
            <w:tcW w:w="1064" w:type="dxa"/>
            <w:vMerge/>
            <w:vAlign w:val="center"/>
          </w:tcPr>
          <w:p w14:paraId="15E2711E" w14:textId="77777777" w:rsidR="0011067E" w:rsidRDefault="0011067E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1324" w:type="dxa"/>
            <w:vMerge/>
            <w:vAlign w:val="center"/>
          </w:tcPr>
          <w:p w14:paraId="2B1A42BF" w14:textId="77777777" w:rsidR="0011067E" w:rsidRDefault="0011067E">
            <w:pPr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</w:tc>
        <w:tc>
          <w:tcPr>
            <w:tcW w:w="3390" w:type="dxa"/>
          </w:tcPr>
          <w:p w14:paraId="297F71BB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需满足以下2个条件：</w:t>
            </w:r>
          </w:p>
          <w:p w14:paraId="193ACC55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1.</w:t>
            </w: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）三选二</w:t>
            </w:r>
          </w:p>
          <w:p w14:paraId="7FBD9199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2.（机械工程制图I、机械工程制图II、大学物理BI、</w:t>
            </w:r>
            <w:hyperlink r:id="rId12" w:tooltip="点击查询全部名称为大学物理BⅡ课程" w:history="1">
              <w:r>
                <w:rPr>
                  <w:rFonts w:ascii="宋体" w:hAnsi="宋体" w:cs="微软雅黑"/>
                  <w:kern w:val="0"/>
                  <w:szCs w:val="24"/>
                </w:rPr>
                <w:t>大学物理BⅡ</w:t>
              </w:r>
            </w:hyperlink>
            <w:r>
              <w:rPr>
                <w:rFonts w:ascii="宋体" w:hAnsi="宋体" w:cs="微软雅黑" w:hint="eastAsia"/>
                <w:kern w:val="0"/>
                <w:szCs w:val="24"/>
              </w:rPr>
              <w:t>）四选二</w:t>
            </w:r>
          </w:p>
        </w:tc>
        <w:tc>
          <w:tcPr>
            <w:tcW w:w="1276" w:type="dxa"/>
            <w:vAlign w:val="center"/>
          </w:tcPr>
          <w:p w14:paraId="268787AE" w14:textId="77777777" w:rsidR="008F73D4" w:rsidRDefault="008F73D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  <w:p w14:paraId="386CE3AC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2/3/3/3</w:t>
            </w:r>
          </w:p>
        </w:tc>
        <w:tc>
          <w:tcPr>
            <w:tcW w:w="1559" w:type="dxa"/>
            <w:vAlign w:val="center"/>
          </w:tcPr>
          <w:p w14:paraId="4466FF92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 w:hint="eastAsia"/>
                <w:bCs/>
                <w:kern w:val="28"/>
                <w:szCs w:val="24"/>
              </w:rPr>
              <w:t>二年级</w:t>
            </w:r>
            <w:r>
              <w:rPr>
                <w:rFonts w:ascii="Cambria" w:hAnsi="Cambria"/>
                <w:bCs/>
                <w:kern w:val="28"/>
                <w:szCs w:val="24"/>
              </w:rPr>
              <w:t>转入</w:t>
            </w:r>
          </w:p>
        </w:tc>
      </w:tr>
      <w:tr w:rsidR="0011067E" w14:paraId="48AE9397" w14:textId="77777777">
        <w:trPr>
          <w:trHeight w:val="315"/>
        </w:trPr>
        <w:tc>
          <w:tcPr>
            <w:tcW w:w="1064" w:type="dxa"/>
            <w:vMerge w:val="restart"/>
            <w:vAlign w:val="center"/>
          </w:tcPr>
          <w:p w14:paraId="1FBA04B4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机械工程学院</w:t>
            </w:r>
          </w:p>
        </w:tc>
        <w:tc>
          <w:tcPr>
            <w:tcW w:w="1324" w:type="dxa"/>
            <w:vMerge w:val="restart"/>
            <w:vAlign w:val="center"/>
          </w:tcPr>
          <w:p w14:paraId="3E5337F2" w14:textId="77777777" w:rsidR="0011067E" w:rsidRDefault="00C32A77">
            <w:pPr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工业工程</w:t>
            </w:r>
          </w:p>
        </w:tc>
        <w:tc>
          <w:tcPr>
            <w:tcW w:w="3390" w:type="dxa"/>
            <w:vAlign w:val="center"/>
          </w:tcPr>
          <w:p w14:paraId="19960E7E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）三选一</w:t>
            </w:r>
          </w:p>
        </w:tc>
        <w:tc>
          <w:tcPr>
            <w:tcW w:w="1276" w:type="dxa"/>
            <w:vAlign w:val="center"/>
          </w:tcPr>
          <w:p w14:paraId="2CB6A781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/>
                <w:bCs/>
                <w:kern w:val="28"/>
                <w:szCs w:val="24"/>
              </w:rPr>
            </w:pPr>
            <w:r>
              <w:rPr>
                <w:rFonts w:hint="eastAsia"/>
                <w:szCs w:val="24"/>
              </w:rPr>
              <w:t>5/5/3</w:t>
            </w:r>
          </w:p>
        </w:tc>
        <w:tc>
          <w:tcPr>
            <w:tcW w:w="1559" w:type="dxa"/>
            <w:vAlign w:val="center"/>
          </w:tcPr>
          <w:p w14:paraId="7644CE63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一年级转入</w:t>
            </w:r>
          </w:p>
        </w:tc>
      </w:tr>
      <w:tr w:rsidR="0011067E" w14:paraId="17A357D9" w14:textId="77777777">
        <w:trPr>
          <w:trHeight w:val="315"/>
        </w:trPr>
        <w:tc>
          <w:tcPr>
            <w:tcW w:w="1064" w:type="dxa"/>
            <w:vMerge/>
            <w:vAlign w:val="center"/>
          </w:tcPr>
          <w:p w14:paraId="6C60E9C9" w14:textId="77777777" w:rsidR="0011067E" w:rsidRDefault="0011067E">
            <w:pPr>
              <w:widowControl/>
              <w:spacing w:before="0" w:after="0" w:line="240" w:lineRule="auto"/>
              <w:ind w:firstLineChars="0" w:firstLine="0"/>
              <w:rPr>
                <w:szCs w:val="24"/>
              </w:rPr>
            </w:pPr>
          </w:p>
        </w:tc>
        <w:tc>
          <w:tcPr>
            <w:tcW w:w="1324" w:type="dxa"/>
            <w:vMerge/>
            <w:vAlign w:val="center"/>
          </w:tcPr>
          <w:p w14:paraId="5CF5AD5E" w14:textId="77777777" w:rsidR="0011067E" w:rsidRDefault="0011067E">
            <w:pPr>
              <w:widowControl/>
              <w:spacing w:before="0" w:after="0" w:line="240" w:lineRule="auto"/>
              <w:ind w:firstLineChars="0" w:firstLine="0"/>
              <w:rPr>
                <w:szCs w:val="24"/>
              </w:rPr>
            </w:pPr>
          </w:p>
        </w:tc>
        <w:tc>
          <w:tcPr>
            <w:tcW w:w="3390" w:type="dxa"/>
          </w:tcPr>
          <w:p w14:paraId="5808D7F9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需满足以下2个条件：</w:t>
            </w:r>
          </w:p>
          <w:p w14:paraId="665249B7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1.</w:t>
            </w:r>
            <w:r>
              <w:rPr>
                <w:rFonts w:ascii="宋体" w:hAnsi="宋体" w:hint="eastAsia"/>
                <w:szCs w:val="24"/>
              </w:rPr>
              <w:t>（高等数学</w:t>
            </w:r>
            <w:r>
              <w:rPr>
                <w:rFonts w:ascii="宋体" w:hAnsi="宋体"/>
                <w:szCs w:val="24"/>
              </w:rPr>
              <w:t>I、</w:t>
            </w:r>
            <w:r>
              <w:rPr>
                <w:rFonts w:ascii="宋体" w:hAnsi="宋体" w:hint="eastAsia"/>
                <w:szCs w:val="24"/>
              </w:rPr>
              <w:t>高等数学</w:t>
            </w:r>
            <w:r>
              <w:rPr>
                <w:rFonts w:ascii="宋体" w:hAnsi="宋体"/>
                <w:szCs w:val="24"/>
              </w:rPr>
              <w:t>II、</w:t>
            </w:r>
            <w:r>
              <w:rPr>
                <w:rFonts w:ascii="宋体" w:hAnsi="宋体" w:hint="eastAsia"/>
                <w:szCs w:val="24"/>
              </w:rPr>
              <w:t>线性代数</w:t>
            </w:r>
            <w:r>
              <w:rPr>
                <w:rFonts w:ascii="宋体" w:hAnsi="宋体"/>
                <w:szCs w:val="24"/>
              </w:rPr>
              <w:t>B</w:t>
            </w:r>
            <w:r>
              <w:rPr>
                <w:rFonts w:ascii="宋体" w:hAnsi="宋体" w:cs="微软雅黑" w:hint="eastAsia"/>
                <w:kern w:val="0"/>
                <w:szCs w:val="24"/>
              </w:rPr>
              <w:t>）三选二</w:t>
            </w:r>
          </w:p>
          <w:p w14:paraId="7DE2DEA6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rPr>
                <w:rFonts w:ascii="宋体" w:hAnsi="宋体" w:cs="微软雅黑"/>
                <w:kern w:val="0"/>
                <w:szCs w:val="24"/>
              </w:rPr>
            </w:pPr>
            <w:r>
              <w:rPr>
                <w:rFonts w:ascii="宋体" w:hAnsi="宋体" w:cs="微软雅黑" w:hint="eastAsia"/>
                <w:kern w:val="0"/>
                <w:szCs w:val="24"/>
              </w:rPr>
              <w:t>2.（机械工程制图I、机械工程制图II、大学物理BI、</w:t>
            </w:r>
            <w:hyperlink r:id="rId13" w:tooltip="点击查询全部名称为大学物理BⅡ课程" w:history="1">
              <w:r>
                <w:rPr>
                  <w:rFonts w:ascii="宋体" w:hAnsi="宋体" w:cs="微软雅黑"/>
                  <w:kern w:val="0"/>
                  <w:szCs w:val="24"/>
                </w:rPr>
                <w:t>大学物理BⅡ</w:t>
              </w:r>
            </w:hyperlink>
            <w:r>
              <w:rPr>
                <w:rFonts w:ascii="宋体" w:hAnsi="宋体" w:cs="微软雅黑" w:hint="eastAsia"/>
                <w:kern w:val="0"/>
                <w:szCs w:val="24"/>
              </w:rPr>
              <w:t>）四选二</w:t>
            </w:r>
          </w:p>
        </w:tc>
        <w:tc>
          <w:tcPr>
            <w:tcW w:w="1276" w:type="dxa"/>
            <w:vAlign w:val="center"/>
          </w:tcPr>
          <w:p w14:paraId="03847919" w14:textId="77777777" w:rsidR="008F73D4" w:rsidRDefault="008F73D4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</w:p>
          <w:p w14:paraId="0C26720D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2/3/3/3</w:t>
            </w:r>
          </w:p>
        </w:tc>
        <w:tc>
          <w:tcPr>
            <w:tcW w:w="1559" w:type="dxa"/>
            <w:vAlign w:val="center"/>
          </w:tcPr>
          <w:p w14:paraId="39F21884" w14:textId="77777777" w:rsidR="0011067E" w:rsidRDefault="00C32A77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="Cambria" w:hAnsi="Cambria"/>
                <w:bCs/>
                <w:kern w:val="28"/>
                <w:szCs w:val="24"/>
              </w:rPr>
            </w:pPr>
            <w:r>
              <w:rPr>
                <w:rFonts w:ascii="Cambria" w:hAnsi="Cambria"/>
                <w:bCs/>
                <w:kern w:val="28"/>
                <w:szCs w:val="24"/>
              </w:rPr>
              <w:t>二年级转入</w:t>
            </w:r>
          </w:p>
        </w:tc>
      </w:tr>
    </w:tbl>
    <w:p w14:paraId="134D96DE" w14:textId="77777777" w:rsidR="0011067E" w:rsidRDefault="0011067E">
      <w:pPr>
        <w:ind w:firstLineChars="2100" w:firstLine="6325"/>
        <w:rPr>
          <w:rFonts w:ascii="Cambria" w:hAnsi="Cambria"/>
          <w:b/>
          <w:bCs/>
          <w:kern w:val="28"/>
          <w:sz w:val="30"/>
          <w:szCs w:val="32"/>
        </w:rPr>
      </w:pPr>
    </w:p>
    <w:sectPr w:rsidR="0011067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701" w:bottom="85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D9E83" w14:textId="77777777" w:rsidR="00C16CC0" w:rsidRDefault="00C16CC0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14:paraId="38A7D19E" w14:textId="77777777" w:rsidR="00C16CC0" w:rsidRDefault="00C16CC0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4791" w14:textId="77777777" w:rsidR="0011067E" w:rsidRDefault="0011067E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543F1" w14:textId="77777777" w:rsidR="0011067E" w:rsidRDefault="0011067E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DEA6" w14:textId="77777777" w:rsidR="0011067E" w:rsidRDefault="0011067E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CCD8B" w14:textId="77777777" w:rsidR="00C16CC0" w:rsidRDefault="00C16CC0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14:paraId="6F42EB4B" w14:textId="77777777" w:rsidR="00C16CC0" w:rsidRDefault="00C16CC0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F893" w14:textId="77777777" w:rsidR="0011067E" w:rsidRDefault="0011067E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59572" w14:textId="77777777" w:rsidR="0011067E" w:rsidRDefault="0011067E">
    <w:pPr>
      <w:pStyle w:val="aa"/>
      <w:pBdr>
        <w:bottom w:val="none" w:sz="0" w:space="1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CFB8B" w14:textId="77777777" w:rsidR="0011067E" w:rsidRDefault="0011067E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11B66"/>
    <w:multiLevelType w:val="multilevel"/>
    <w:tmpl w:val="19311B66"/>
    <w:lvl w:ilvl="0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AB1C8E"/>
    <w:multiLevelType w:val="singleLevel"/>
    <w:tmpl w:val="1DAB1C8E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4FD9C10B"/>
    <w:multiLevelType w:val="singleLevel"/>
    <w:tmpl w:val="4FD9C10B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55BF46D7"/>
    <w:multiLevelType w:val="multilevel"/>
    <w:tmpl w:val="55BF46D7"/>
    <w:lvl w:ilvl="0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880584757">
    <w:abstractNumId w:val="3"/>
  </w:num>
  <w:num w:numId="2" w16cid:durableId="978071738">
    <w:abstractNumId w:val="0"/>
  </w:num>
  <w:num w:numId="3" w16cid:durableId="245115487">
    <w:abstractNumId w:val="1"/>
  </w:num>
  <w:num w:numId="4" w16cid:durableId="151222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943"/>
    <w:rsid w:val="00001F5D"/>
    <w:rsid w:val="00004048"/>
    <w:rsid w:val="00005522"/>
    <w:rsid w:val="00022EAB"/>
    <w:rsid w:val="000313EA"/>
    <w:rsid w:val="0004721A"/>
    <w:rsid w:val="00050C7C"/>
    <w:rsid w:val="000552CA"/>
    <w:rsid w:val="00063F77"/>
    <w:rsid w:val="00076505"/>
    <w:rsid w:val="000B23D0"/>
    <w:rsid w:val="000D72C6"/>
    <w:rsid w:val="000E42A6"/>
    <w:rsid w:val="000E4B1E"/>
    <w:rsid w:val="000E5250"/>
    <w:rsid w:val="000F2C96"/>
    <w:rsid w:val="00103BA2"/>
    <w:rsid w:val="0011067E"/>
    <w:rsid w:val="001353EA"/>
    <w:rsid w:val="00135F27"/>
    <w:rsid w:val="00156060"/>
    <w:rsid w:val="00172335"/>
    <w:rsid w:val="00173560"/>
    <w:rsid w:val="00196705"/>
    <w:rsid w:val="001A09E4"/>
    <w:rsid w:val="001A2D3A"/>
    <w:rsid w:val="001D7A0E"/>
    <w:rsid w:val="001E2CAB"/>
    <w:rsid w:val="0020037D"/>
    <w:rsid w:val="0020107B"/>
    <w:rsid w:val="00201408"/>
    <w:rsid w:val="00232CC1"/>
    <w:rsid w:val="0025115A"/>
    <w:rsid w:val="0025318E"/>
    <w:rsid w:val="00262C75"/>
    <w:rsid w:val="002761FA"/>
    <w:rsid w:val="00282EEC"/>
    <w:rsid w:val="00295172"/>
    <w:rsid w:val="002A1B39"/>
    <w:rsid w:val="002B254C"/>
    <w:rsid w:val="002B6D0D"/>
    <w:rsid w:val="002C01A0"/>
    <w:rsid w:val="002D0055"/>
    <w:rsid w:val="002F097E"/>
    <w:rsid w:val="002F57CF"/>
    <w:rsid w:val="002F6590"/>
    <w:rsid w:val="002F7E95"/>
    <w:rsid w:val="00303270"/>
    <w:rsid w:val="003068D4"/>
    <w:rsid w:val="00312D59"/>
    <w:rsid w:val="003324CB"/>
    <w:rsid w:val="0033406F"/>
    <w:rsid w:val="00334AFA"/>
    <w:rsid w:val="0034488D"/>
    <w:rsid w:val="00344F4D"/>
    <w:rsid w:val="003613FD"/>
    <w:rsid w:val="00367383"/>
    <w:rsid w:val="003764C2"/>
    <w:rsid w:val="0039136C"/>
    <w:rsid w:val="00391A74"/>
    <w:rsid w:val="003D0905"/>
    <w:rsid w:val="003D30C3"/>
    <w:rsid w:val="003E540A"/>
    <w:rsid w:val="003E65C0"/>
    <w:rsid w:val="003E74D1"/>
    <w:rsid w:val="003F04A8"/>
    <w:rsid w:val="00411C08"/>
    <w:rsid w:val="00417D12"/>
    <w:rsid w:val="00420ABA"/>
    <w:rsid w:val="00426885"/>
    <w:rsid w:val="00434DFE"/>
    <w:rsid w:val="004352DB"/>
    <w:rsid w:val="00440B55"/>
    <w:rsid w:val="00440D68"/>
    <w:rsid w:val="00455E47"/>
    <w:rsid w:val="00455FC9"/>
    <w:rsid w:val="004605C8"/>
    <w:rsid w:val="004704B1"/>
    <w:rsid w:val="00473EEB"/>
    <w:rsid w:val="00490A77"/>
    <w:rsid w:val="0049176F"/>
    <w:rsid w:val="004A3A60"/>
    <w:rsid w:val="004A7448"/>
    <w:rsid w:val="004D0A77"/>
    <w:rsid w:val="004D4070"/>
    <w:rsid w:val="004D56E3"/>
    <w:rsid w:val="004D5A58"/>
    <w:rsid w:val="004D7708"/>
    <w:rsid w:val="004E6A93"/>
    <w:rsid w:val="004E6B7B"/>
    <w:rsid w:val="004E6C4E"/>
    <w:rsid w:val="004F06E6"/>
    <w:rsid w:val="005223DA"/>
    <w:rsid w:val="00525E2A"/>
    <w:rsid w:val="00544FCC"/>
    <w:rsid w:val="00550DD3"/>
    <w:rsid w:val="005577A8"/>
    <w:rsid w:val="00574BBD"/>
    <w:rsid w:val="00584FD7"/>
    <w:rsid w:val="00585D22"/>
    <w:rsid w:val="0058691A"/>
    <w:rsid w:val="005A1D30"/>
    <w:rsid w:val="005D4C86"/>
    <w:rsid w:val="005F224E"/>
    <w:rsid w:val="005F3A15"/>
    <w:rsid w:val="00632FF9"/>
    <w:rsid w:val="006725B5"/>
    <w:rsid w:val="0069139E"/>
    <w:rsid w:val="00692114"/>
    <w:rsid w:val="006B2835"/>
    <w:rsid w:val="006B40D7"/>
    <w:rsid w:val="006B7E75"/>
    <w:rsid w:val="006D621D"/>
    <w:rsid w:val="006E175A"/>
    <w:rsid w:val="006E1964"/>
    <w:rsid w:val="006E7FC6"/>
    <w:rsid w:val="006F4677"/>
    <w:rsid w:val="006F4DE2"/>
    <w:rsid w:val="00704D6A"/>
    <w:rsid w:val="00742CD1"/>
    <w:rsid w:val="00774245"/>
    <w:rsid w:val="00776A49"/>
    <w:rsid w:val="0079496C"/>
    <w:rsid w:val="007B143B"/>
    <w:rsid w:val="007B479C"/>
    <w:rsid w:val="007D2300"/>
    <w:rsid w:val="007F0C18"/>
    <w:rsid w:val="007F4652"/>
    <w:rsid w:val="007F6DA1"/>
    <w:rsid w:val="008007A9"/>
    <w:rsid w:val="0084788A"/>
    <w:rsid w:val="00870491"/>
    <w:rsid w:val="00896CD8"/>
    <w:rsid w:val="008D68EC"/>
    <w:rsid w:val="008E4C6E"/>
    <w:rsid w:val="008F73D4"/>
    <w:rsid w:val="00915DAA"/>
    <w:rsid w:val="00923FDE"/>
    <w:rsid w:val="009305D3"/>
    <w:rsid w:val="009343C5"/>
    <w:rsid w:val="009603EF"/>
    <w:rsid w:val="009628BD"/>
    <w:rsid w:val="00966EA6"/>
    <w:rsid w:val="00977830"/>
    <w:rsid w:val="00990509"/>
    <w:rsid w:val="009957BB"/>
    <w:rsid w:val="009B6CFA"/>
    <w:rsid w:val="009D0EC8"/>
    <w:rsid w:val="009D1789"/>
    <w:rsid w:val="009E669A"/>
    <w:rsid w:val="009F182F"/>
    <w:rsid w:val="009F1947"/>
    <w:rsid w:val="00A17303"/>
    <w:rsid w:val="00A26F9F"/>
    <w:rsid w:val="00A40463"/>
    <w:rsid w:val="00A47131"/>
    <w:rsid w:val="00A47841"/>
    <w:rsid w:val="00A52470"/>
    <w:rsid w:val="00A62CE5"/>
    <w:rsid w:val="00A71911"/>
    <w:rsid w:val="00A75DFD"/>
    <w:rsid w:val="00AB214D"/>
    <w:rsid w:val="00AB4341"/>
    <w:rsid w:val="00AB74BA"/>
    <w:rsid w:val="00AC3254"/>
    <w:rsid w:val="00AF017F"/>
    <w:rsid w:val="00AF09DE"/>
    <w:rsid w:val="00B01931"/>
    <w:rsid w:val="00B06FF2"/>
    <w:rsid w:val="00B07303"/>
    <w:rsid w:val="00B07621"/>
    <w:rsid w:val="00B14C46"/>
    <w:rsid w:val="00B262E7"/>
    <w:rsid w:val="00B43EDF"/>
    <w:rsid w:val="00B43F62"/>
    <w:rsid w:val="00B460F2"/>
    <w:rsid w:val="00B54F56"/>
    <w:rsid w:val="00B83F8A"/>
    <w:rsid w:val="00B90C8F"/>
    <w:rsid w:val="00BD454B"/>
    <w:rsid w:val="00BD4BA9"/>
    <w:rsid w:val="00BE3078"/>
    <w:rsid w:val="00BF629A"/>
    <w:rsid w:val="00C00D3F"/>
    <w:rsid w:val="00C16BE6"/>
    <w:rsid w:val="00C16CC0"/>
    <w:rsid w:val="00C20DD9"/>
    <w:rsid w:val="00C32A77"/>
    <w:rsid w:val="00C36F56"/>
    <w:rsid w:val="00C5635F"/>
    <w:rsid w:val="00C577CA"/>
    <w:rsid w:val="00C71AD8"/>
    <w:rsid w:val="00C7611A"/>
    <w:rsid w:val="00C773D7"/>
    <w:rsid w:val="00C83CCC"/>
    <w:rsid w:val="00C91402"/>
    <w:rsid w:val="00C92E0D"/>
    <w:rsid w:val="00CE3008"/>
    <w:rsid w:val="00CF1001"/>
    <w:rsid w:val="00CF5AE5"/>
    <w:rsid w:val="00CF69E6"/>
    <w:rsid w:val="00D127DE"/>
    <w:rsid w:val="00D13C68"/>
    <w:rsid w:val="00D23606"/>
    <w:rsid w:val="00D335AD"/>
    <w:rsid w:val="00D52E66"/>
    <w:rsid w:val="00D54B85"/>
    <w:rsid w:val="00D650F3"/>
    <w:rsid w:val="00D700B7"/>
    <w:rsid w:val="00D72470"/>
    <w:rsid w:val="00D83B4D"/>
    <w:rsid w:val="00DA151B"/>
    <w:rsid w:val="00DB23F9"/>
    <w:rsid w:val="00DC17AD"/>
    <w:rsid w:val="00DC4F79"/>
    <w:rsid w:val="00DF72F1"/>
    <w:rsid w:val="00DF78B1"/>
    <w:rsid w:val="00E03943"/>
    <w:rsid w:val="00E06203"/>
    <w:rsid w:val="00E13639"/>
    <w:rsid w:val="00E1405B"/>
    <w:rsid w:val="00E33A15"/>
    <w:rsid w:val="00E950C2"/>
    <w:rsid w:val="00E95517"/>
    <w:rsid w:val="00EA72A6"/>
    <w:rsid w:val="00EB0684"/>
    <w:rsid w:val="00EB3326"/>
    <w:rsid w:val="00EC212F"/>
    <w:rsid w:val="00EE05AB"/>
    <w:rsid w:val="00EE21F2"/>
    <w:rsid w:val="00EF79D6"/>
    <w:rsid w:val="00F0542F"/>
    <w:rsid w:val="00F05D80"/>
    <w:rsid w:val="00F067E8"/>
    <w:rsid w:val="00F158D5"/>
    <w:rsid w:val="00F42C45"/>
    <w:rsid w:val="00F44D80"/>
    <w:rsid w:val="00F65907"/>
    <w:rsid w:val="00F9246F"/>
    <w:rsid w:val="00FA5736"/>
    <w:rsid w:val="00FB64EA"/>
    <w:rsid w:val="00FC0759"/>
    <w:rsid w:val="00FC6884"/>
    <w:rsid w:val="00FE2692"/>
    <w:rsid w:val="0A70398C"/>
    <w:rsid w:val="163545C0"/>
    <w:rsid w:val="174601B0"/>
    <w:rsid w:val="237D01AB"/>
    <w:rsid w:val="2DCC64F0"/>
    <w:rsid w:val="36B614D9"/>
    <w:rsid w:val="40292FA4"/>
    <w:rsid w:val="448466C8"/>
    <w:rsid w:val="49704B7A"/>
    <w:rsid w:val="4DDF0B15"/>
    <w:rsid w:val="549B3DF3"/>
    <w:rsid w:val="58CB462D"/>
    <w:rsid w:val="656349D9"/>
    <w:rsid w:val="66E73780"/>
    <w:rsid w:val="6D971CB6"/>
    <w:rsid w:val="7B764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AE879A"/>
  <w15:docId w15:val="{3DF9DD60-0D8E-4F7F-9CC4-5957C293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spacing w:before="120" w:after="40" w:line="360" w:lineRule="auto"/>
      <w:ind w:firstLineChars="200" w:firstLine="200"/>
    </w:pPr>
    <w:rPr>
      <w:rFonts w:ascii="Calibri" w:hAnsi="Calibri"/>
      <w:kern w:val="2"/>
      <w:sz w:val="24"/>
      <w:szCs w:val="22"/>
    </w:rPr>
  </w:style>
  <w:style w:type="paragraph" w:styleId="1">
    <w:name w:val="heading 1"/>
    <w:basedOn w:val="a0"/>
    <w:next w:val="a0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link w:val="a5"/>
    <w:uiPriority w:val="99"/>
    <w:unhideWhenUsed/>
    <w:qFormat/>
    <w:pPr>
      <w:ind w:leftChars="2500" w:left="100"/>
    </w:pPr>
  </w:style>
  <w:style w:type="paragraph" w:styleId="a6">
    <w:name w:val="Balloon Text"/>
    <w:basedOn w:val="a0"/>
    <w:link w:val="a7"/>
    <w:uiPriority w:val="99"/>
    <w:semiHidden/>
    <w:unhideWhenUsed/>
    <w:qFormat/>
    <w:pPr>
      <w:spacing w:before="0" w:after="0" w:line="240" w:lineRule="auto"/>
    </w:pPr>
    <w:rPr>
      <w:sz w:val="18"/>
      <w:szCs w:val="18"/>
    </w:rPr>
  </w:style>
  <w:style w:type="paragraph" w:styleId="a8">
    <w:name w:val="footer"/>
    <w:basedOn w:val="a0"/>
    <w:link w:val="a9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a">
    <w:name w:val="header"/>
    <w:basedOn w:val="a0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">
    <w:name w:val="Subtitle"/>
    <w:basedOn w:val="a0"/>
    <w:next w:val="a0"/>
    <w:link w:val="ac"/>
    <w:uiPriority w:val="11"/>
    <w:qFormat/>
    <w:pPr>
      <w:numPr>
        <w:numId w:val="1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paragraph" w:styleId="ad">
    <w:name w:val="Normal (Web)"/>
    <w:basedOn w:val="a0"/>
    <w:uiPriority w:val="99"/>
    <w:unhideWhenUsed/>
    <w:qFormat/>
    <w:pPr>
      <w:widowControl/>
      <w:spacing w:before="100" w:beforeAutospacing="1" w:after="100" w:afterAutospacing="1" w:line="240" w:lineRule="auto"/>
      <w:ind w:firstLineChars="0" w:firstLine="0"/>
    </w:pPr>
    <w:rPr>
      <w:rFonts w:ascii="宋体" w:hAnsi="宋体" w:cs="宋体"/>
      <w:kern w:val="0"/>
      <w:szCs w:val="24"/>
    </w:rPr>
  </w:style>
  <w:style w:type="table" w:styleId="ae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qFormat/>
    <w:rPr>
      <w:rFonts w:ascii="Arial" w:hAnsi="Arial" w:cs="Arial" w:hint="default"/>
      <w:color w:val="000000"/>
      <w:u w:val="none"/>
    </w:rPr>
  </w:style>
  <w:style w:type="character" w:customStyle="1" w:styleId="10">
    <w:name w:val="标题 1 字符"/>
    <w:basedOn w:val="a1"/>
    <w:link w:val="1"/>
    <w:qFormat/>
    <w:rPr>
      <w:rFonts w:ascii="Calibri" w:eastAsia="宋体" w:hAnsi="Calibri" w:cs="Times New Roman"/>
      <w:b/>
      <w:bCs/>
      <w:kern w:val="44"/>
      <w:sz w:val="32"/>
      <w:szCs w:val="44"/>
    </w:rPr>
  </w:style>
  <w:style w:type="character" w:customStyle="1" w:styleId="ac">
    <w:name w:val="副标题 字符"/>
    <w:basedOn w:val="a1"/>
    <w:link w:val="a"/>
    <w:uiPriority w:val="11"/>
    <w:qFormat/>
    <w:rPr>
      <w:rFonts w:ascii="Cambria" w:eastAsia="宋体" w:hAnsi="Cambria" w:cs="Times New Roman"/>
      <w:b/>
      <w:bCs/>
      <w:kern w:val="28"/>
      <w:sz w:val="30"/>
      <w:szCs w:val="32"/>
    </w:rPr>
  </w:style>
  <w:style w:type="character" w:customStyle="1" w:styleId="ab">
    <w:name w:val="页眉 字符"/>
    <w:basedOn w:val="a1"/>
    <w:link w:val="aa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11">
    <w:name w:val="列出段落1"/>
    <w:basedOn w:val="a0"/>
    <w:uiPriority w:val="34"/>
    <w:qFormat/>
    <w:pPr>
      <w:ind w:firstLine="420"/>
    </w:pPr>
  </w:style>
  <w:style w:type="character" w:customStyle="1" w:styleId="a5">
    <w:name w:val="日期 字符"/>
    <w:basedOn w:val="a1"/>
    <w:link w:val="a4"/>
    <w:uiPriority w:val="99"/>
    <w:semiHidden/>
    <w:qFormat/>
    <w:rPr>
      <w:rFonts w:ascii="Calibri" w:eastAsia="宋体" w:hAnsi="Calibri" w:cs="Times New Roman"/>
      <w:sz w:val="24"/>
    </w:rPr>
  </w:style>
  <w:style w:type="paragraph" w:styleId="af0">
    <w:name w:val="List Paragraph"/>
    <w:basedOn w:val="a0"/>
    <w:uiPriority w:val="99"/>
    <w:qFormat/>
    <w:pPr>
      <w:ind w:firstLine="420"/>
    </w:pPr>
  </w:style>
  <w:style w:type="character" w:customStyle="1" w:styleId="a7">
    <w:name w:val="批注框文本 字符"/>
    <w:basedOn w:val="a1"/>
    <w:link w:val="a6"/>
    <w:uiPriority w:val="99"/>
    <w:semiHidden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wc.swjtu.edu.cn/vatuu/javascript:setQuery('QueryName','%E5%A4%A7%E5%AD%A6%E7%89%A9%E7%90%86B%E2%85%A1')" TargetMode="External"/><Relationship Id="rId13" Type="http://schemas.openxmlformats.org/officeDocument/2006/relationships/hyperlink" Target="http://jwc.swjtu.edu.cn/vatuu/javascript:setQuery('QueryName','%E5%A4%A7%E5%AD%A6%E7%89%A9%E7%90%86B%E2%85%A1')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jwc.swjtu.edu.cn/vatuu/javascript:setQuery('QueryName','%E5%A4%A7%E5%AD%A6%E7%89%A9%E7%90%86B%E2%85%A1')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wc.swjtu.edu.cn/vatuu/javascript:setQuery('QueryName','%E5%A4%A7%E5%AD%A6%E7%89%A9%E7%90%86B%E2%85%A1')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jwc.swjtu.edu.cn/vatuu/javascript:setQuery('QueryName','%E5%A4%A7%E5%AD%A6%E7%89%A9%E7%90%86B%E2%85%A1')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jwc.swjtu.edu.cn/vatuu/javascript:setQuery('QueryName','%E5%A4%A7%E5%AD%A6%E7%89%A9%E7%90%86B%E2%85%A1')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404</Words>
  <Characters>2308</Characters>
  <Application>Microsoft Office Word</Application>
  <DocSecurity>0</DocSecurity>
  <Lines>19</Lines>
  <Paragraphs>5</Paragraphs>
  <ScaleCrop>false</ScaleCrop>
  <Company>Lenovo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duo duo</cp:lastModifiedBy>
  <cp:revision>17</cp:revision>
  <cp:lastPrinted>2020-12-23T10:08:00Z</cp:lastPrinted>
  <dcterms:created xsi:type="dcterms:W3CDTF">2021-12-07T09:44:00Z</dcterms:created>
  <dcterms:modified xsi:type="dcterms:W3CDTF">2022-12-20T03:36:00Z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