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3" w:rsidRPr="00F52B06" w:rsidRDefault="00F93D23" w:rsidP="00F93D23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F52B06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教师教学创新大赛评分标准</w:t>
      </w:r>
    </w:p>
    <w:p w:rsidR="00F93D23" w:rsidRDefault="00436E85" w:rsidP="00F93D23">
      <w:pPr>
        <w:jc w:val="left"/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bidi="en-US"/>
        </w:rPr>
        <w:t>一</w:t>
      </w:r>
      <w:r w:rsidR="00F93D23">
        <w:rPr>
          <w:rFonts w:ascii="方正公文小标宋" w:eastAsia="方正公文小标宋" w:hAnsi="方正公文小标宋" w:cs="方正公文小标宋" w:hint="eastAsia"/>
          <w:b/>
          <w:color w:val="000000"/>
          <w:sz w:val="28"/>
          <w:szCs w:val="28"/>
          <w:lang w:bidi="en-US"/>
        </w:rPr>
        <w:t xml:space="preserve"> 、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教学创新成果报告评分表（</w:t>
      </w:r>
      <w:r w:rsidR="003A1B54">
        <w:rPr>
          <w:rFonts w:ascii="方正小标宋简体" w:eastAsia="方正小标宋简体" w:hAnsi="方正公文小标宋" w:cs="方正公文小标宋"/>
          <w:b/>
          <w:color w:val="000000"/>
          <w:sz w:val="28"/>
          <w:szCs w:val="28"/>
          <w:lang w:bidi="en-US"/>
        </w:rPr>
        <w:t>4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0分）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6712"/>
      </w:tblGrid>
      <w:tr w:rsidR="00F93D23" w:rsidTr="008F4F85">
        <w:trPr>
          <w:trHeight w:val="20"/>
        </w:trPr>
        <w:tc>
          <w:tcPr>
            <w:tcW w:w="954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045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有明确的</w:t>
            </w:r>
          </w:p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问题导向</w:t>
            </w:r>
          </w:p>
        </w:tc>
        <w:tc>
          <w:tcPr>
            <w:tcW w:w="4045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的理念，提出解决问题的思路与方案。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有明显的</w:t>
            </w:r>
          </w:p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创新特色</w:t>
            </w:r>
          </w:p>
        </w:tc>
        <w:tc>
          <w:tcPr>
            <w:tcW w:w="4045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把“四新”建设要求贯穿到教学过程中，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  <w:t>体现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课程</w:t>
            </w:r>
          </w:p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思政特色</w:t>
            </w:r>
          </w:p>
        </w:tc>
        <w:tc>
          <w:tcPr>
            <w:tcW w:w="4045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概述在课程思政建设方面的特色、亮点和创新点，形成可供借鉴推广的经验做法。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  <w:t>关注技术</w:t>
            </w:r>
          </w:p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  <w:t>应用于教学</w:t>
            </w:r>
          </w:p>
        </w:tc>
        <w:tc>
          <w:tcPr>
            <w:tcW w:w="4045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注重创新</w:t>
            </w:r>
          </w:p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成果的辐射</w:t>
            </w:r>
          </w:p>
        </w:tc>
        <w:tc>
          <w:tcPr>
            <w:tcW w:w="4045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F93D23" w:rsidRDefault="00436E85" w:rsidP="00F93D23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bidi="en-US"/>
        </w:rPr>
        <w:t>二</w:t>
      </w:r>
      <w:r w:rsidR="00F93D23">
        <w:rPr>
          <w:rFonts w:ascii="方正公文小标宋" w:eastAsia="方正公文小标宋" w:hAnsi="方正公文小标宋" w:cs="方正公文小标宋" w:hint="eastAsia"/>
          <w:b/>
          <w:color w:val="000000"/>
          <w:sz w:val="28"/>
          <w:szCs w:val="28"/>
          <w:lang w:bidi="en-US"/>
        </w:rPr>
        <w:t>、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教学设计创新汇报评分表（</w:t>
      </w:r>
      <w:r w:rsidR="003A1B54">
        <w:rPr>
          <w:rFonts w:ascii="方正小标宋简体" w:eastAsia="方正小标宋简体" w:hAnsi="方正公文小标宋" w:cs="方正公文小标宋"/>
          <w:b/>
          <w:color w:val="000000"/>
          <w:sz w:val="28"/>
          <w:szCs w:val="28"/>
          <w:lang w:bidi="en-US"/>
        </w:rPr>
        <w:t>6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0分）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6866"/>
      </w:tblGrid>
      <w:tr w:rsidR="00F93D23" w:rsidTr="008F4F85">
        <w:trPr>
          <w:trHeight w:val="20"/>
        </w:trPr>
        <w:tc>
          <w:tcPr>
            <w:tcW w:w="861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理念与目标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的理念，教学目标符合学科特点和学生实际；</w:t>
            </w: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在各自学科领域推进“四新”建设，带动教学模式创新；</w:t>
            </w: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体现对知识、能力与思维等方面的要求。教学目标清楚、具体，易于理解，便于实施，行为动词使用正确，阐述规范。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 w:val="restar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内容分析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教学内容前后知识点关系、地位、作用描述准确，重点、难点分析清楚。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学情分析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学生认知特点和起点水平表述恰当，学习习惯和能力分析合理。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课程思政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 w:val="restar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过程与方法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教学活动丰富多样，能体现各等级水平的知识、技能和情感价值目标。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 w:val="restar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考评与反馈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采用多元评价方法，合理评价学生知识、能力与思维的发展。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Merge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文档规范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F93D23" w:rsidTr="008F4F85">
        <w:trPr>
          <w:trHeight w:val="20"/>
        </w:trPr>
        <w:tc>
          <w:tcPr>
            <w:tcW w:w="861" w:type="pct"/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  <w:t>设计创新</w:t>
            </w:r>
          </w:p>
        </w:tc>
        <w:tc>
          <w:tcPr>
            <w:tcW w:w="4139" w:type="pct"/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F93D23" w:rsidRPr="00F52B06" w:rsidRDefault="00F93D23" w:rsidP="00F93D23">
      <w:pPr>
        <w:widowControl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br w:type="page"/>
      </w:r>
      <w:r w:rsidRPr="00F52B06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lastRenderedPageBreak/>
        <w:t>教师教学创新大赛评分标准</w:t>
      </w:r>
    </w:p>
    <w:p w:rsidR="00F93D23" w:rsidRDefault="00F93D23" w:rsidP="00F93D23">
      <w:pPr>
        <w:jc w:val="center"/>
        <w:rPr>
          <w:rFonts w:ascii="楷体" w:eastAsia="楷体" w:hAnsi="楷体" w:cs="方正小标宋简体"/>
          <w:b/>
          <w:sz w:val="30"/>
          <w:szCs w:val="30"/>
        </w:rPr>
      </w:pPr>
      <w:r w:rsidRPr="001A79BA">
        <w:rPr>
          <w:rFonts w:ascii="楷体" w:eastAsia="楷体" w:hAnsi="楷体" w:cs="方正小标宋简体" w:hint="eastAsia"/>
          <w:b/>
          <w:sz w:val="30"/>
          <w:szCs w:val="30"/>
        </w:rPr>
        <w:t>（课程思政组）</w:t>
      </w:r>
    </w:p>
    <w:p w:rsidR="00F93D23" w:rsidRDefault="00436E85" w:rsidP="00F93D23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bidi="en-US"/>
        </w:rPr>
        <w:t>一</w:t>
      </w:r>
      <w:r w:rsidR="00F93D23">
        <w:rPr>
          <w:rFonts w:ascii="方正公文小标宋" w:eastAsia="方正公文小标宋" w:hAnsi="方正公文小标宋" w:cs="方正公文小标宋" w:hint="eastAsia"/>
          <w:b/>
          <w:color w:val="000000"/>
          <w:sz w:val="28"/>
          <w:szCs w:val="28"/>
          <w:lang w:bidi="en-US"/>
        </w:rPr>
        <w:t>、</w:t>
      </w:r>
      <w:r w:rsidR="00F93D23" w:rsidRPr="00A8128E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课程思政创新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报告评分表（</w:t>
      </w:r>
      <w:r w:rsidR="003A1B54">
        <w:rPr>
          <w:rFonts w:ascii="方正小标宋简体" w:eastAsia="方正小标宋简体" w:hAnsi="方正公文小标宋" w:cs="方正公文小标宋"/>
          <w:b/>
          <w:color w:val="000000"/>
          <w:sz w:val="28"/>
          <w:szCs w:val="28"/>
          <w:lang w:bidi="en-US"/>
        </w:rPr>
        <w:t>4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0分）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6712"/>
      </w:tblGrid>
      <w:tr w:rsidR="00F93D23" w:rsidTr="008F4F85">
        <w:trPr>
          <w:trHeight w:val="54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eastAsia="en-US" w:bidi="en-US"/>
              </w:rPr>
              <w:t>问题</w:t>
            </w: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导向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创新举措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创新效果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 w:rsidR="00F93D23" w:rsidTr="008F4F85">
        <w:trPr>
          <w:trHeight w:val="2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成果辐射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 w:rsidR="00F93D23" w:rsidRDefault="00436E85" w:rsidP="00F93D23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  <w:lang w:bidi="en-US"/>
        </w:rPr>
        <w:t>二</w:t>
      </w:r>
      <w:r w:rsidR="00F93D23">
        <w:rPr>
          <w:rFonts w:ascii="方正公文小标宋" w:eastAsia="方正公文小标宋" w:hAnsi="方正公文小标宋" w:cs="方正公文小标宋" w:hint="eastAsia"/>
          <w:b/>
          <w:color w:val="000000"/>
          <w:sz w:val="28"/>
          <w:szCs w:val="28"/>
          <w:lang w:bidi="en-US"/>
        </w:rPr>
        <w:t>、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教学设计创新汇报评分表（</w:t>
      </w:r>
      <w:r w:rsidR="003A1B54">
        <w:rPr>
          <w:rFonts w:ascii="方正小标宋简体" w:eastAsia="方正小标宋简体" w:hAnsi="方正公文小标宋" w:cs="方正公文小标宋"/>
          <w:b/>
          <w:color w:val="000000"/>
          <w:sz w:val="28"/>
          <w:szCs w:val="28"/>
          <w:lang w:bidi="en-US"/>
        </w:rPr>
        <w:t>6</w:t>
      </w:r>
      <w:r w:rsidR="00F93D23">
        <w:rPr>
          <w:rFonts w:ascii="方正小标宋简体" w:eastAsia="方正小标宋简体" w:hAnsi="方正公文小标宋" w:cs="方正公文小标宋" w:hint="eastAsia"/>
          <w:b/>
          <w:color w:val="000000"/>
          <w:sz w:val="28"/>
          <w:szCs w:val="28"/>
          <w:lang w:bidi="en-US"/>
        </w:rPr>
        <w:t>0分）</w:t>
      </w:r>
      <w:bookmarkStart w:id="0" w:name="_GoBack"/>
      <w:bookmarkEnd w:id="0"/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6725"/>
      </w:tblGrid>
      <w:tr w:rsidR="00F93D23" w:rsidTr="008F4F85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黑体" w:hAnsi="Times New Roman" w:cs="黑体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F93D23" w:rsidTr="008F4F85">
        <w:trPr>
          <w:trHeight w:val="11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教学</w:t>
            </w: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eastAsia="en-US" w:bidi="en-US"/>
              </w:rPr>
              <w:t>理念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 w:rsidR="00F93D23" w:rsidTr="008F4F85">
        <w:trPr>
          <w:trHeight w:val="202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仿宋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总体设计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F93D23" w:rsidTr="008F4F85">
        <w:trPr>
          <w:trHeight w:val="16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仿宋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教学目标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仿宋"/>
                <w:b/>
                <w:bCs/>
                <w:spacing w:val="-12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学情分析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学生认知特点和起点水平表述恰当，学习习惯和能力分析合理，思想发展现状、</w:t>
            </w: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lastRenderedPageBreak/>
              <w:t>特点和规律总结准确。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仿宋"/>
                <w:b/>
                <w:bCs/>
                <w:spacing w:val="-12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eastAsia="en-US" w:bidi="en-US"/>
              </w:rPr>
              <w:lastRenderedPageBreak/>
              <w:t>内容分析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过程与方法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考评与反馈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设计创新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仿宋"/>
                <w:b/>
                <w:bCs/>
                <w:spacing w:val="-12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文档规范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文字、符号、单位和公式符合标准规范；</w:t>
            </w:r>
          </w:p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语言简洁、明了，字体、图表运用适当；</w:t>
            </w:r>
          </w:p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文档结构完整，布局合理，格式美观。</w:t>
            </w:r>
          </w:p>
        </w:tc>
      </w:tr>
      <w:tr w:rsidR="00F93D23" w:rsidTr="008F4F85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jc w:val="center"/>
              <w:rPr>
                <w:rFonts w:ascii="Times New Roman" w:eastAsia="仿宋" w:hAnsi="Times New Roman" w:cs="仿宋"/>
                <w:b/>
                <w:bCs/>
                <w:spacing w:val="-12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lang w:bidi="en-US"/>
              </w:rPr>
              <w:t>现场交流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23" w:rsidRDefault="00F93D23" w:rsidP="008F4F85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spacing w:val="-12"/>
                <w:lang w:bidi="en-US"/>
              </w:rPr>
              <w:t>观点正确，切中要点，条理清晰，重点突出，表达流畅。</w:t>
            </w:r>
          </w:p>
        </w:tc>
      </w:tr>
    </w:tbl>
    <w:p w:rsidR="00416265" w:rsidRPr="00F93D23" w:rsidRDefault="00416265"/>
    <w:sectPr w:rsidR="00416265" w:rsidRPr="00F9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B5" w:rsidRDefault="007A3DB5" w:rsidP="00F93D23">
      <w:r>
        <w:separator/>
      </w:r>
    </w:p>
  </w:endnote>
  <w:endnote w:type="continuationSeparator" w:id="0">
    <w:p w:rsidR="007A3DB5" w:rsidRDefault="007A3DB5" w:rsidP="00F9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B5" w:rsidRDefault="007A3DB5" w:rsidP="00F93D23">
      <w:r>
        <w:separator/>
      </w:r>
    </w:p>
  </w:footnote>
  <w:footnote w:type="continuationSeparator" w:id="0">
    <w:p w:rsidR="007A3DB5" w:rsidRDefault="007A3DB5" w:rsidP="00F9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4"/>
    <w:rsid w:val="003A1B54"/>
    <w:rsid w:val="00416265"/>
    <w:rsid w:val="00436E85"/>
    <w:rsid w:val="007A3DB5"/>
    <w:rsid w:val="00B02FDC"/>
    <w:rsid w:val="00D77754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1638"/>
  <w15:chartTrackingRefBased/>
  <w15:docId w15:val="{3E92474A-EE1C-4766-BED5-15A2EE9F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D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D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2022-11-08T03:53:00Z</dcterms:created>
  <dcterms:modified xsi:type="dcterms:W3CDTF">2022-11-08T09:50:00Z</dcterms:modified>
</cp:coreProperties>
</file>