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F55" w:rsidRPr="002A03E5" w:rsidRDefault="00BD1F55" w:rsidP="00BD1F55">
      <w:pPr>
        <w:ind w:leftChars="-171" w:left="-359" w:firstLineChars="101" w:firstLine="323"/>
        <w:rPr>
          <w:rFonts w:ascii="黑体" w:eastAsia="黑体" w:hAnsi="Times New Roman" w:cs="Times New Roman"/>
          <w:b/>
          <w:bCs/>
          <w:spacing w:val="-20"/>
          <w:sz w:val="32"/>
          <w:szCs w:val="32"/>
        </w:rPr>
      </w:pPr>
      <w:r w:rsidRPr="002A03E5">
        <w:rPr>
          <w:rFonts w:ascii="黑体" w:eastAsia="黑体" w:hAnsi="Times New Roman" w:cs="Times New Roman" w:hint="eastAsia"/>
          <w:sz w:val="32"/>
          <w:szCs w:val="32"/>
        </w:rPr>
        <w:t xml:space="preserve">  </w:t>
      </w: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485"/>
        <w:jc w:val="center"/>
        <w:rPr>
          <w:rFonts w:ascii="黑体" w:eastAsia="黑体" w:hAnsi="黑体" w:cs="Times New Roman"/>
          <w:bCs/>
          <w:spacing w:val="-20"/>
          <w:sz w:val="52"/>
          <w:szCs w:val="52"/>
        </w:rPr>
      </w:pPr>
      <w:r w:rsidRPr="002A03E5">
        <w:rPr>
          <w:rFonts w:ascii="黑体" w:eastAsia="黑体" w:hAnsi="黑体" w:cs="Times New Roman" w:hint="eastAsia"/>
          <w:bCs/>
          <w:spacing w:val="-20"/>
          <w:sz w:val="52"/>
          <w:szCs w:val="52"/>
        </w:rPr>
        <w:t>国家级一流本科专业建设点</w:t>
      </w:r>
    </w:p>
    <w:p w:rsidR="00BD1F55" w:rsidRPr="002A03E5" w:rsidRDefault="00BD1F55" w:rsidP="00BD1F55">
      <w:pPr>
        <w:ind w:leftChars="-171" w:left="-359" w:firstLineChars="101" w:firstLine="525"/>
        <w:jc w:val="center"/>
        <w:rPr>
          <w:rFonts w:ascii="黑体" w:eastAsia="黑体" w:hAnsi="黑体" w:cs="Times New Roman"/>
          <w:bCs/>
          <w:sz w:val="52"/>
          <w:szCs w:val="52"/>
        </w:rPr>
      </w:pPr>
      <w:r>
        <w:rPr>
          <w:rFonts w:ascii="黑体" w:eastAsia="黑体" w:hAnsi="黑体" w:cs="Times New Roman" w:hint="eastAsia"/>
          <w:bCs/>
          <w:sz w:val="52"/>
          <w:szCs w:val="52"/>
        </w:rPr>
        <w:t>信息采集表</w:t>
      </w: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ind w:firstLineChars="400" w:firstLine="1440"/>
        <w:rPr>
          <w:rFonts w:ascii="Times New Roman" w:eastAsia="宋体" w:hAnsi="Times New Roman" w:cs="Times New Roman"/>
          <w:szCs w:val="24"/>
        </w:rPr>
      </w:pPr>
      <w:r w:rsidRPr="002A03E5">
        <w:rPr>
          <w:rFonts w:ascii="Arial" w:eastAsia="楷体_GB2312" w:hAnsi="Arial" w:cs="Times New Roman" w:hint="eastAsia"/>
          <w:sz w:val="36"/>
          <w:szCs w:val="24"/>
        </w:rPr>
        <w:t>高校名称：</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r w:rsidRPr="002A03E5">
        <w:rPr>
          <w:rFonts w:ascii="Arial" w:eastAsia="楷体_GB2312" w:hAnsi="Arial" w:cs="Times New Roman" w:hint="eastAsia"/>
          <w:sz w:val="36"/>
          <w:szCs w:val="24"/>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主管部门：</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专业名称：</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专业代码：</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371" w:firstLine="1439"/>
        <w:rPr>
          <w:rFonts w:ascii="Arial" w:eastAsia="楷体_GB2312" w:hAnsi="Arial" w:cs="Times New Roman"/>
          <w:spacing w:val="14"/>
          <w:sz w:val="36"/>
          <w:szCs w:val="24"/>
          <w:u w:val="single"/>
        </w:rPr>
      </w:pPr>
      <w:r w:rsidRPr="002A03E5">
        <w:rPr>
          <w:rFonts w:ascii="Arial" w:eastAsia="楷体_GB2312" w:hAnsi="Arial" w:cs="Times New Roman" w:hint="eastAsia"/>
          <w:spacing w:val="14"/>
          <w:sz w:val="36"/>
          <w:szCs w:val="24"/>
        </w:rPr>
        <w:t>专业类：</w:t>
      </w:r>
      <w:r w:rsidRPr="002A03E5">
        <w:rPr>
          <w:rFonts w:ascii="Arial" w:eastAsia="楷体_GB2312" w:hAnsi="Arial" w:cs="Times New Roman" w:hint="eastAsia"/>
          <w:spacing w:val="14"/>
          <w:sz w:val="36"/>
          <w:szCs w:val="24"/>
          <w:u w:val="single"/>
        </w:rPr>
        <w:t xml:space="preserve"> </w:t>
      </w:r>
      <w:r w:rsidRPr="002A03E5">
        <w:rPr>
          <w:rFonts w:ascii="Arial" w:eastAsia="楷体_GB2312" w:hAnsi="Arial" w:cs="Times New Roman"/>
          <w:spacing w:val="14"/>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专业负责人：</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联系电话：</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760"/>
        <w:rPr>
          <w:rFonts w:ascii="Arial" w:eastAsia="楷体_GB2312" w:hAnsi="Arial" w:cs="Times New Roman"/>
          <w:sz w:val="44"/>
          <w:szCs w:val="24"/>
        </w:rPr>
      </w:pPr>
    </w:p>
    <w:p w:rsidR="00BD1F55" w:rsidRPr="002A03E5" w:rsidRDefault="00BD1F55" w:rsidP="00BD1F55">
      <w:pPr>
        <w:rPr>
          <w:rFonts w:ascii="Times New Roman" w:eastAsia="宋体" w:hAnsi="Times New Roman" w:cs="Times New Roman"/>
          <w:szCs w:val="24"/>
        </w:rPr>
      </w:pPr>
    </w:p>
    <w:p w:rsidR="00BD1F55" w:rsidRPr="002A03E5" w:rsidRDefault="00BD1F55" w:rsidP="00BD1F55">
      <w:pPr>
        <w:jc w:val="center"/>
        <w:rPr>
          <w:rFonts w:ascii="Arial" w:eastAsia="楷体_GB2312" w:hAnsi="Arial" w:cs="Times New Roman"/>
          <w:sz w:val="36"/>
          <w:szCs w:val="24"/>
        </w:rPr>
      </w:pPr>
      <w:r w:rsidRPr="002A03E5">
        <w:rPr>
          <w:rFonts w:ascii="Arial" w:eastAsia="楷体_GB2312" w:hAnsi="Arial" w:cs="Times New Roman" w:hint="eastAsia"/>
          <w:sz w:val="36"/>
          <w:szCs w:val="24"/>
        </w:rPr>
        <w:t>教育部高等教育司制</w:t>
      </w:r>
    </w:p>
    <w:p w:rsidR="00BD1F55" w:rsidRPr="002A03E5" w:rsidRDefault="00BD1F55" w:rsidP="00BD1F55">
      <w:pPr>
        <w:jc w:val="center"/>
        <w:rPr>
          <w:rFonts w:ascii="Arial" w:eastAsia="楷体_GB2312" w:hAnsi="Arial" w:cs="Times New Roman"/>
          <w:sz w:val="36"/>
          <w:szCs w:val="24"/>
        </w:rPr>
      </w:pPr>
      <w:r w:rsidRPr="002A03E5">
        <w:rPr>
          <w:rFonts w:ascii="Arial" w:eastAsia="楷体_GB2312" w:hAnsi="Arial" w:cs="Times New Roman"/>
          <w:sz w:val="36"/>
          <w:szCs w:val="24"/>
        </w:rPr>
        <w:br w:type="page"/>
      </w:r>
    </w:p>
    <w:p w:rsidR="00BD1F55" w:rsidRPr="002A03E5" w:rsidRDefault="00BD1F55" w:rsidP="00BD1F55">
      <w:pPr>
        <w:jc w:val="center"/>
        <w:rPr>
          <w:rFonts w:ascii="黑体" w:eastAsia="黑体" w:hAnsi="Arial" w:cs="Times New Roman"/>
          <w:bCs/>
          <w:spacing w:val="100"/>
          <w:sz w:val="36"/>
          <w:szCs w:val="36"/>
        </w:rPr>
      </w:pPr>
      <w:r w:rsidRPr="002A03E5">
        <w:rPr>
          <w:rFonts w:ascii="黑体" w:eastAsia="黑体" w:hAnsi="Arial" w:cs="Times New Roman" w:hint="eastAsia"/>
          <w:bCs/>
          <w:spacing w:val="100"/>
          <w:sz w:val="36"/>
          <w:szCs w:val="36"/>
        </w:rPr>
        <w:lastRenderedPageBreak/>
        <w:t>填表说明</w:t>
      </w:r>
    </w:p>
    <w:p w:rsidR="00BD1F55" w:rsidRPr="002A03E5" w:rsidRDefault="00BD1F55" w:rsidP="00BD1F55">
      <w:pPr>
        <w:jc w:val="center"/>
        <w:rPr>
          <w:rFonts w:ascii="仿宋_GB2312" w:eastAsia="仿宋_GB2312" w:hAnsi="Arial" w:cs="Times New Roman"/>
          <w:spacing w:val="100"/>
          <w:sz w:val="32"/>
          <w:szCs w:val="32"/>
        </w:rPr>
      </w:pPr>
    </w:p>
    <w:p w:rsidR="00BD1F55" w:rsidRPr="002A03E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1.</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填写内容必须实事求是，表达准确严谨。填报内容不得有空缺项，如无内容应填“无”。</w:t>
      </w:r>
    </w:p>
    <w:p w:rsidR="00BD1F55" w:rsidRPr="002A03E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2.</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须在</w:t>
      </w:r>
      <w:r w:rsidRPr="002A03E5">
        <w:rPr>
          <w:rFonts w:ascii="仿宋" w:eastAsia="仿宋" w:hAnsi="仿宋" w:cs="Times New Roman"/>
          <w:sz w:val="32"/>
          <w:szCs w:val="32"/>
        </w:rPr>
        <w:t>线填写</w:t>
      </w:r>
      <w:r w:rsidRPr="002A03E5">
        <w:rPr>
          <w:rFonts w:ascii="仿宋" w:eastAsia="仿宋" w:hAnsi="仿宋" w:cs="Times New Roman" w:hint="eastAsia"/>
          <w:sz w:val="32"/>
          <w:szCs w:val="32"/>
        </w:rPr>
        <w:t>。</w:t>
      </w:r>
    </w:p>
    <w:p w:rsidR="00BD1F5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3.</w:t>
      </w:r>
      <w:r>
        <w:rPr>
          <w:rFonts w:ascii="仿宋" w:eastAsia="仿宋" w:hAnsi="仿宋" w:cs="Times New Roman" w:hint="eastAsia"/>
          <w:sz w:val="32"/>
          <w:szCs w:val="32"/>
        </w:rPr>
        <w:t>专业</w:t>
      </w:r>
      <w:r>
        <w:rPr>
          <w:rFonts w:ascii="仿宋" w:eastAsia="仿宋" w:hAnsi="仿宋" w:cs="Times New Roman"/>
          <w:sz w:val="32"/>
          <w:szCs w:val="32"/>
        </w:rPr>
        <w:t>人才培养方案作为附件在申报系统</w:t>
      </w:r>
      <w:r>
        <w:rPr>
          <w:rFonts w:ascii="仿宋" w:eastAsia="仿宋" w:hAnsi="仿宋" w:cs="Times New Roman" w:hint="eastAsia"/>
          <w:sz w:val="32"/>
          <w:szCs w:val="32"/>
        </w:rPr>
        <w:t>内</w:t>
      </w:r>
      <w:r>
        <w:rPr>
          <w:rFonts w:ascii="仿宋" w:eastAsia="仿宋" w:hAnsi="仿宋" w:cs="Times New Roman"/>
          <w:sz w:val="32"/>
          <w:szCs w:val="32"/>
        </w:rPr>
        <w:t>提交。</w:t>
      </w:r>
    </w:p>
    <w:p w:rsidR="00BD1F55" w:rsidRPr="002A03E5" w:rsidRDefault="00BD1F55" w:rsidP="00BD1F55">
      <w:pPr>
        <w:ind w:firstLineChars="200" w:firstLine="640"/>
        <w:rPr>
          <w:rFonts w:ascii="仿宋" w:eastAsia="仿宋" w:hAnsi="仿宋" w:cs="Times New Roman"/>
          <w:sz w:val="32"/>
          <w:szCs w:val="32"/>
        </w:rPr>
      </w:pPr>
      <w:r>
        <w:rPr>
          <w:rFonts w:ascii="仿宋" w:eastAsia="仿宋" w:hAnsi="仿宋" w:cs="Times New Roman"/>
          <w:sz w:val="32"/>
          <w:szCs w:val="32"/>
        </w:rPr>
        <w:t>4.报送</w:t>
      </w:r>
      <w:r w:rsidRPr="002A03E5">
        <w:rPr>
          <w:rFonts w:ascii="仿宋" w:eastAsia="仿宋" w:hAnsi="仿宋" w:cs="Times New Roman" w:hint="eastAsia"/>
          <w:sz w:val="32"/>
          <w:szCs w:val="32"/>
        </w:rPr>
        <w:t>单位</w:t>
      </w:r>
      <w:r w:rsidRPr="002A03E5">
        <w:rPr>
          <w:rFonts w:ascii="仿宋" w:eastAsia="仿宋" w:hAnsi="仿宋" w:cs="Times New Roman"/>
          <w:sz w:val="32"/>
          <w:szCs w:val="32"/>
        </w:rPr>
        <w:t>在线</w:t>
      </w:r>
      <w:r w:rsidRPr="002A03E5">
        <w:rPr>
          <w:rFonts w:ascii="仿宋" w:eastAsia="仿宋" w:hAnsi="仿宋" w:cs="Times New Roman" w:hint="eastAsia"/>
          <w:sz w:val="32"/>
          <w:szCs w:val="32"/>
        </w:rPr>
        <w:t>填报</w:t>
      </w:r>
      <w:r w:rsidRPr="002A03E5">
        <w:rPr>
          <w:rFonts w:ascii="仿宋" w:eastAsia="仿宋" w:hAnsi="仿宋" w:cs="Times New Roman"/>
          <w:sz w:val="32"/>
          <w:szCs w:val="32"/>
        </w:rPr>
        <w:t>结束后</w:t>
      </w:r>
      <w:r w:rsidRPr="002A03E5">
        <w:rPr>
          <w:rFonts w:ascii="仿宋" w:eastAsia="仿宋" w:hAnsi="仿宋" w:cs="Times New Roman" w:hint="eastAsia"/>
          <w:sz w:val="32"/>
          <w:szCs w:val="32"/>
        </w:rPr>
        <w:t>，</w:t>
      </w:r>
      <w:r w:rsidRPr="002A03E5">
        <w:rPr>
          <w:rFonts w:ascii="仿宋" w:eastAsia="仿宋" w:hAnsi="仿宋" w:cs="Times New Roman"/>
          <w:sz w:val="32"/>
          <w:szCs w:val="32"/>
        </w:rPr>
        <w:t>导出</w:t>
      </w:r>
      <w:r w:rsidRPr="002A03E5">
        <w:rPr>
          <w:rFonts w:ascii="仿宋" w:eastAsia="仿宋" w:hAnsi="仿宋" w:cs="Times New Roman" w:hint="eastAsia"/>
          <w:sz w:val="32"/>
          <w:szCs w:val="32"/>
        </w:rPr>
        <w:t>《国</w:t>
      </w:r>
      <w:r w:rsidRPr="002A03E5">
        <w:rPr>
          <w:rFonts w:ascii="仿宋" w:eastAsia="仿宋" w:hAnsi="仿宋" w:cs="Times New Roman"/>
          <w:sz w:val="32"/>
          <w:szCs w:val="32"/>
        </w:rPr>
        <w:t>家级</w:t>
      </w:r>
      <w:r w:rsidRPr="002A03E5">
        <w:rPr>
          <w:rFonts w:ascii="仿宋" w:eastAsia="仿宋" w:hAnsi="仿宋" w:cs="Times New Roman" w:hint="eastAsia"/>
          <w:sz w:val="32"/>
          <w:szCs w:val="32"/>
        </w:rPr>
        <w:t>一</w:t>
      </w:r>
      <w:r w:rsidRPr="002A03E5">
        <w:rPr>
          <w:rFonts w:ascii="仿宋" w:eastAsia="仿宋" w:hAnsi="仿宋" w:cs="Times New Roman"/>
          <w:sz w:val="32"/>
          <w:szCs w:val="32"/>
        </w:rPr>
        <w:t>流本科专业建设点</w:t>
      </w:r>
      <w:r>
        <w:rPr>
          <w:rFonts w:ascii="仿宋" w:eastAsia="仿宋" w:hAnsi="仿宋" w:cs="Times New Roman" w:hint="eastAsia"/>
          <w:sz w:val="32"/>
          <w:szCs w:val="32"/>
        </w:rPr>
        <w:t>信息</w:t>
      </w:r>
      <w:r w:rsidRPr="002A03E5">
        <w:rPr>
          <w:rFonts w:ascii="仿宋" w:eastAsia="仿宋" w:hAnsi="仿宋" w:cs="Times New Roman"/>
          <w:sz w:val="32"/>
          <w:szCs w:val="32"/>
        </w:rPr>
        <w:t>汇总表》</w:t>
      </w:r>
      <w:r w:rsidRPr="002A03E5">
        <w:rPr>
          <w:rFonts w:ascii="仿宋" w:eastAsia="仿宋" w:hAnsi="仿宋" w:cs="Times New Roman" w:hint="eastAsia"/>
          <w:sz w:val="32"/>
          <w:szCs w:val="32"/>
        </w:rPr>
        <w:t>，</w:t>
      </w:r>
      <w:r>
        <w:rPr>
          <w:rFonts w:ascii="仿宋" w:eastAsia="仿宋" w:hAnsi="仿宋" w:cs="Times New Roman" w:hint="eastAsia"/>
          <w:sz w:val="32"/>
          <w:szCs w:val="32"/>
        </w:rPr>
        <w:t>按</w:t>
      </w:r>
      <w:r>
        <w:rPr>
          <w:rFonts w:ascii="仿宋" w:eastAsia="仿宋" w:hAnsi="仿宋" w:cs="Times New Roman"/>
          <w:sz w:val="32"/>
          <w:szCs w:val="32"/>
        </w:rPr>
        <w:t>要求</w:t>
      </w:r>
      <w:r w:rsidRPr="002A03E5">
        <w:rPr>
          <w:rFonts w:ascii="仿宋" w:eastAsia="仿宋" w:hAnsi="仿宋" w:cs="Times New Roman"/>
          <w:sz w:val="32"/>
          <w:szCs w:val="32"/>
        </w:rPr>
        <w:t>加</w:t>
      </w:r>
      <w:r w:rsidRPr="002A03E5">
        <w:rPr>
          <w:rFonts w:ascii="仿宋" w:eastAsia="仿宋" w:hAnsi="仿宋" w:cs="Times New Roman" w:hint="eastAsia"/>
          <w:sz w:val="32"/>
          <w:szCs w:val="32"/>
        </w:rPr>
        <w:t>盖</w:t>
      </w:r>
      <w:r w:rsidRPr="002A03E5">
        <w:rPr>
          <w:rFonts w:ascii="仿宋" w:eastAsia="仿宋" w:hAnsi="仿宋" w:cs="Times New Roman"/>
          <w:sz w:val="32"/>
          <w:szCs w:val="32"/>
        </w:rPr>
        <w:t>公章后，于</w:t>
      </w:r>
      <w:r>
        <w:rPr>
          <w:rFonts w:ascii="仿宋" w:eastAsia="仿宋" w:hAnsi="仿宋" w:cs="Times New Roman"/>
          <w:sz w:val="32"/>
          <w:szCs w:val="32"/>
        </w:rPr>
        <w:t>报送</w:t>
      </w:r>
      <w:r w:rsidRPr="002A03E5">
        <w:rPr>
          <w:rFonts w:ascii="仿宋" w:eastAsia="仿宋" w:hAnsi="仿宋" w:cs="Times New Roman"/>
          <w:sz w:val="32"/>
          <w:szCs w:val="32"/>
        </w:rPr>
        <w:t>截止日前寄</w:t>
      </w:r>
      <w:r w:rsidRPr="002A03E5">
        <w:rPr>
          <w:rFonts w:ascii="仿宋" w:eastAsia="仿宋" w:hAnsi="仿宋" w:cs="Times New Roman" w:hint="eastAsia"/>
          <w:sz w:val="32"/>
          <w:szCs w:val="32"/>
        </w:rPr>
        <w:t>至</w:t>
      </w:r>
      <w:r w:rsidRPr="002A03E5">
        <w:rPr>
          <w:rFonts w:ascii="仿宋" w:eastAsia="仿宋" w:hAnsi="仿宋" w:cs="Times New Roman"/>
          <w:sz w:val="32"/>
          <w:szCs w:val="32"/>
        </w:rPr>
        <w:t>教育部</w:t>
      </w:r>
      <w:r w:rsidRPr="002A03E5">
        <w:rPr>
          <w:rFonts w:ascii="仿宋" w:eastAsia="仿宋" w:hAnsi="仿宋" w:cs="Times New Roman" w:hint="eastAsia"/>
          <w:sz w:val="32"/>
          <w:szCs w:val="32"/>
        </w:rPr>
        <w:t>高等</w:t>
      </w:r>
      <w:r w:rsidRPr="002A03E5">
        <w:rPr>
          <w:rFonts w:ascii="仿宋" w:eastAsia="仿宋" w:hAnsi="仿宋" w:cs="Times New Roman"/>
          <w:sz w:val="32"/>
          <w:szCs w:val="32"/>
        </w:rPr>
        <w:t>教育司</w:t>
      </w:r>
      <w:r w:rsidRPr="002A03E5">
        <w:rPr>
          <w:rFonts w:ascii="仿宋" w:eastAsia="仿宋" w:hAnsi="仿宋" w:cs="Times New Roman" w:hint="eastAsia"/>
          <w:sz w:val="32"/>
          <w:szCs w:val="32"/>
        </w:rPr>
        <w:t>。</w:t>
      </w:r>
    </w:p>
    <w:p w:rsidR="00BD1F55" w:rsidRPr="002A03E5" w:rsidRDefault="00BD1F55" w:rsidP="00BD1F55">
      <w:pPr>
        <w:ind w:firstLineChars="200" w:firstLine="640"/>
        <w:rPr>
          <w:rFonts w:ascii="仿宋" w:eastAsia="仿宋" w:hAnsi="仿宋" w:cs="Times New Roman"/>
          <w:sz w:val="32"/>
          <w:szCs w:val="32"/>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spacing w:line="440" w:lineRule="exact"/>
        <w:rPr>
          <w:rFonts w:ascii="Arial" w:eastAsia="楷体_GB2312" w:hAnsi="Arial" w:cs="Times New Roman"/>
          <w:sz w:val="36"/>
          <w:szCs w:val="24"/>
        </w:rPr>
      </w:pPr>
      <w:r w:rsidRPr="002A03E5">
        <w:rPr>
          <w:rFonts w:ascii="宋体" w:eastAsia="宋体" w:hAnsi="宋体" w:cs="宋体"/>
          <w:sz w:val="30"/>
          <w:szCs w:val="30"/>
        </w:rPr>
        <w:br w:type="page"/>
      </w:r>
    </w:p>
    <w:p w:rsidR="00BD1F55" w:rsidRPr="002A03E5" w:rsidRDefault="00BD1F55" w:rsidP="00BD1F55">
      <w:pPr>
        <w:spacing w:line="440" w:lineRule="exact"/>
        <w:jc w:val="center"/>
        <w:rPr>
          <w:rFonts w:ascii="黑体" w:eastAsia="黑体" w:hAnsi="Times New Roman" w:cs="Times New Roman"/>
          <w:bCs/>
          <w:sz w:val="36"/>
          <w:szCs w:val="36"/>
        </w:rPr>
      </w:pPr>
    </w:p>
    <w:p w:rsidR="00BD1F55" w:rsidRPr="002A03E5" w:rsidRDefault="00BD1F55" w:rsidP="00BD1F55">
      <w:pPr>
        <w:spacing w:line="440" w:lineRule="exact"/>
        <w:jc w:val="center"/>
        <w:rPr>
          <w:rFonts w:ascii="方正小标宋简体" w:eastAsia="方正小标宋简体" w:hAnsi="Times New Roman" w:cs="Times New Roman"/>
          <w:bCs/>
          <w:sz w:val="36"/>
          <w:szCs w:val="36"/>
        </w:rPr>
      </w:pPr>
      <w:r w:rsidRPr="002A03E5">
        <w:rPr>
          <w:rFonts w:ascii="方正小标宋简体" w:eastAsia="方正小标宋简体" w:hAnsi="Times New Roman" w:cs="Times New Roman" w:hint="eastAsia"/>
          <w:bCs/>
          <w:sz w:val="36"/>
          <w:szCs w:val="36"/>
        </w:rPr>
        <w:t>目    录</w:t>
      </w:r>
    </w:p>
    <w:p w:rsidR="00BD1F55" w:rsidRPr="002A03E5" w:rsidRDefault="00BD1F55" w:rsidP="00BD1F55">
      <w:pPr>
        <w:spacing w:line="360" w:lineRule="auto"/>
        <w:rPr>
          <w:rFonts w:ascii="仿宋_GB2312" w:eastAsia="仿宋_GB2312" w:hAnsi="Times New Roman" w:cs="Times New Roman"/>
          <w:sz w:val="32"/>
          <w:szCs w:val="24"/>
        </w:rPr>
      </w:pP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一</w:t>
      </w:r>
      <w:r w:rsidRPr="002A03E5">
        <w:rPr>
          <w:rFonts w:ascii="仿宋_GB2312" w:eastAsia="仿宋_GB2312" w:hAnsi="仿宋" w:cs="Times New Roman" w:hint="eastAsia"/>
          <w:sz w:val="32"/>
          <w:szCs w:val="32"/>
        </w:rPr>
        <w:t>、所在</w:t>
      </w:r>
      <w:r w:rsidRPr="002A03E5">
        <w:rPr>
          <w:rFonts w:ascii="仿宋_GB2312" w:eastAsia="仿宋_GB2312" w:hAnsi="仿宋" w:cs="Times New Roman"/>
          <w:sz w:val="32"/>
          <w:szCs w:val="32"/>
        </w:rPr>
        <w:t>高校基本情况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二</w:t>
      </w:r>
      <w:r w:rsidRPr="002A03E5">
        <w:rPr>
          <w:rFonts w:ascii="仿宋_GB2312" w:eastAsia="仿宋_GB2312" w:hAnsi="仿宋" w:cs="Times New Roman" w:hint="eastAsia"/>
          <w:sz w:val="32"/>
          <w:szCs w:val="32"/>
        </w:rPr>
        <w:t>、</w:t>
      </w:r>
      <w:r>
        <w:rPr>
          <w:rFonts w:ascii="仿宋_GB2312" w:eastAsia="仿宋_GB2312" w:hAnsi="仿宋" w:cs="Times New Roman"/>
          <w:sz w:val="32"/>
          <w:szCs w:val="32"/>
        </w:rPr>
        <w:t>报送</w:t>
      </w:r>
      <w:r w:rsidRPr="002A03E5">
        <w:rPr>
          <w:rFonts w:ascii="仿宋_GB2312" w:eastAsia="仿宋_GB2312" w:hAnsi="仿宋" w:cs="Times New Roman"/>
          <w:sz w:val="32"/>
          <w:szCs w:val="32"/>
        </w:rPr>
        <w:t>专业情况</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1.专业基本情况</w:t>
      </w:r>
    </w:p>
    <w:p w:rsidR="00BD1F55" w:rsidRPr="002A03E5" w:rsidRDefault="00BD1F55" w:rsidP="00BD1F55">
      <w:pPr>
        <w:spacing w:line="360" w:lineRule="auto"/>
        <w:ind w:firstLineChars="200" w:firstLine="640"/>
        <w:rPr>
          <w:rFonts w:ascii="仿宋_GB2312" w:eastAsia="仿宋_GB2312" w:hAnsi="仿宋" w:cs="Times New Roman"/>
          <w:bCs/>
          <w:spacing w:val="20"/>
          <w:sz w:val="32"/>
          <w:szCs w:val="32"/>
        </w:rPr>
      </w:pPr>
      <w:r w:rsidRPr="002A03E5">
        <w:rPr>
          <w:rFonts w:ascii="仿宋_GB2312" w:eastAsia="仿宋_GB2312" w:hAnsi="仿宋" w:cs="Times New Roman" w:hint="eastAsia"/>
          <w:sz w:val="32"/>
          <w:szCs w:val="32"/>
        </w:rPr>
        <w:t>2</w:t>
      </w:r>
      <w:r w:rsidRPr="002A03E5">
        <w:rPr>
          <w:rFonts w:ascii="仿宋_GB2312" w:eastAsia="仿宋_GB2312" w:hAnsi="仿宋" w:cs="Times New Roman" w:hint="eastAsia"/>
          <w:bCs/>
          <w:sz w:val="32"/>
          <w:szCs w:val="32"/>
        </w:rPr>
        <w:t>.专业负责人基本情况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3.近3年本专业毕业生就业（升学）情况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4.近3年本专业获省部级及以上奖励和支持情况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5.专业定位、历史沿革和特色优势</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6.深化专业综合改革的主要措施和成效</w:t>
      </w:r>
    </w:p>
    <w:p w:rsidR="00BD1F55" w:rsidRPr="002A03E5" w:rsidRDefault="00BD1F55" w:rsidP="00BD1F55">
      <w:pPr>
        <w:spacing w:line="360" w:lineRule="auto"/>
        <w:ind w:firstLineChars="200" w:firstLine="640"/>
        <w:rPr>
          <w:rFonts w:ascii="仿宋_GB2312" w:eastAsia="仿宋_GB2312" w:hAnsi="仿宋" w:cs="Times New Roman"/>
          <w:bCs/>
          <w:kern w:val="0"/>
          <w:sz w:val="32"/>
          <w:szCs w:val="32"/>
        </w:rPr>
      </w:pPr>
      <w:r w:rsidRPr="002A03E5">
        <w:rPr>
          <w:rFonts w:ascii="仿宋_GB2312" w:eastAsia="仿宋_GB2312" w:hAnsi="仿宋" w:cs="Times New Roman" w:hint="eastAsia"/>
          <w:bCs/>
          <w:kern w:val="0"/>
          <w:sz w:val="32"/>
          <w:szCs w:val="32"/>
        </w:rPr>
        <w:t>7.加强师资队伍和基层教学组织建设的主要举措</w:t>
      </w:r>
      <w:r w:rsidRPr="002A03E5">
        <w:rPr>
          <w:rFonts w:ascii="仿宋_GB2312" w:eastAsia="仿宋_GB2312" w:hAnsi="仿宋" w:cs="Times New Roman"/>
          <w:bCs/>
          <w:kern w:val="0"/>
          <w:sz w:val="32"/>
          <w:szCs w:val="32"/>
        </w:rPr>
        <w:t>及</w:t>
      </w:r>
      <w:r w:rsidRPr="002A03E5">
        <w:rPr>
          <w:rFonts w:ascii="仿宋_GB2312" w:eastAsia="仿宋_GB2312" w:hAnsi="仿宋" w:cs="Times New Roman" w:hint="eastAsia"/>
          <w:bCs/>
          <w:kern w:val="0"/>
          <w:sz w:val="32"/>
          <w:szCs w:val="32"/>
        </w:rPr>
        <w:t>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kern w:val="0"/>
          <w:sz w:val="32"/>
          <w:szCs w:val="32"/>
        </w:rPr>
        <w:t>8.加强专业教学质量保障体系建设的主要举措和成效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9.毕业生培养质量的跟踪调查结果和外部评价</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三、下一步推进专业建设和改革的主要思路及举措</w:t>
      </w:r>
    </w:p>
    <w:p w:rsidR="00BD1F55" w:rsidRPr="002A03E5" w:rsidRDefault="00BD1F55" w:rsidP="00BD1F55">
      <w:pPr>
        <w:rPr>
          <w:rFonts w:ascii="黑体" w:eastAsia="黑体" w:hAnsi="黑体" w:cs="Times New Roman"/>
          <w:sz w:val="32"/>
          <w:szCs w:val="32"/>
        </w:rPr>
      </w:pPr>
      <w:r w:rsidRPr="002A03E5">
        <w:rPr>
          <w:rFonts w:ascii="仿宋_GB2312" w:eastAsia="仿宋_GB2312" w:hAnsi="黑体" w:cs="Times New Roman" w:hint="eastAsia"/>
          <w:bCs/>
          <w:sz w:val="36"/>
          <w:szCs w:val="36"/>
        </w:rPr>
        <w:br w:type="page"/>
      </w:r>
      <w:r w:rsidRPr="00C825AE">
        <w:rPr>
          <w:rFonts w:ascii="黑体" w:eastAsia="黑体" w:hAnsi="黑体" w:cs="Times New Roman" w:hint="eastAsia"/>
          <w:sz w:val="32"/>
          <w:szCs w:val="32"/>
        </w:rPr>
        <w:lastRenderedPageBreak/>
        <w:t>一、</w:t>
      </w:r>
      <w:r w:rsidRPr="002A03E5">
        <w:rPr>
          <w:rFonts w:ascii="黑体" w:eastAsia="黑体" w:hAnsi="黑体" w:cs="Times New Roman" w:hint="eastAsia"/>
          <w:sz w:val="32"/>
          <w:szCs w:val="32"/>
        </w:rPr>
        <w:t>所在高校基本情况</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708"/>
        <w:gridCol w:w="423"/>
        <w:gridCol w:w="3604"/>
        <w:gridCol w:w="375"/>
        <w:gridCol w:w="115"/>
        <w:gridCol w:w="1161"/>
      </w:tblGrid>
      <w:tr w:rsidR="00BD1F55" w:rsidRPr="002A03E5" w:rsidTr="006D4E1B">
        <w:trPr>
          <w:trHeight w:val="567"/>
        </w:trPr>
        <w:tc>
          <w:tcPr>
            <w:tcW w:w="1973"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学校名称</w:t>
            </w:r>
          </w:p>
        </w:tc>
        <w:tc>
          <w:tcPr>
            <w:tcW w:w="1131" w:type="dxa"/>
            <w:gridSpan w:val="2"/>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3604"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学校代码</w:t>
            </w:r>
          </w:p>
        </w:tc>
        <w:tc>
          <w:tcPr>
            <w:tcW w:w="1651" w:type="dxa"/>
            <w:gridSpan w:val="3"/>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567"/>
        </w:trPr>
        <w:tc>
          <w:tcPr>
            <w:tcW w:w="1973" w:type="dxa"/>
            <w:vMerge w:val="restart"/>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学校办学</w:t>
            </w:r>
          </w:p>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基本类型</w:t>
            </w:r>
          </w:p>
        </w:tc>
        <w:tc>
          <w:tcPr>
            <w:tcW w:w="6386" w:type="dxa"/>
            <w:gridSpan w:val="6"/>
          </w:tcPr>
          <w:p w:rsidR="00BD1F55" w:rsidRPr="002A03E5" w:rsidRDefault="00BD1F55" w:rsidP="006D4E1B">
            <w:pPr>
              <w:spacing w:line="360" w:lineRule="auto"/>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w:t>
            </w:r>
            <w:r w:rsidRPr="002A03E5">
              <w:rPr>
                <w:rFonts w:ascii="Times New Roman" w:eastAsia="仿宋_GB2312" w:hAnsi="Times New Roman" w:cs="Times New Roman"/>
                <w:sz w:val="24"/>
                <w:szCs w:val="24"/>
              </w:rPr>
              <w:t>部委院校</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地方院校</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hint="eastAsia"/>
                <w:sz w:val="24"/>
                <w:szCs w:val="24"/>
              </w:rPr>
              <w:t>部省</w:t>
            </w:r>
            <w:r w:rsidRPr="002A03E5">
              <w:rPr>
                <w:rFonts w:ascii="Times New Roman" w:eastAsia="仿宋_GB2312" w:hAnsi="Times New Roman" w:cs="Times New Roman"/>
                <w:sz w:val="24"/>
                <w:szCs w:val="24"/>
              </w:rPr>
              <w:t>合建高校</w:t>
            </w:r>
          </w:p>
        </w:tc>
      </w:tr>
      <w:tr w:rsidR="00BD1F55" w:rsidRPr="002A03E5" w:rsidTr="006D4E1B">
        <w:trPr>
          <w:trHeight w:val="567"/>
        </w:trPr>
        <w:tc>
          <w:tcPr>
            <w:tcW w:w="1973" w:type="dxa"/>
            <w:vMerge/>
          </w:tcPr>
          <w:p w:rsidR="00BD1F55" w:rsidRPr="002A03E5" w:rsidRDefault="00BD1F55" w:rsidP="006D4E1B">
            <w:pPr>
              <w:spacing w:line="360" w:lineRule="auto"/>
              <w:rPr>
                <w:rFonts w:ascii="Times New Roman" w:eastAsia="仿宋_GB2312" w:hAnsi="Times New Roman" w:cs="Times New Roman"/>
                <w:sz w:val="24"/>
                <w:szCs w:val="24"/>
              </w:rPr>
            </w:pPr>
          </w:p>
        </w:tc>
        <w:tc>
          <w:tcPr>
            <w:tcW w:w="6386" w:type="dxa"/>
            <w:gridSpan w:val="6"/>
          </w:tcPr>
          <w:p w:rsidR="00BD1F55" w:rsidRPr="002A03E5" w:rsidRDefault="00BD1F55" w:rsidP="006D4E1B">
            <w:pPr>
              <w:spacing w:line="360" w:lineRule="auto"/>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w:t>
            </w:r>
            <w:r w:rsidRPr="002A03E5">
              <w:rPr>
                <w:rFonts w:ascii="Times New Roman" w:eastAsia="仿宋_GB2312" w:hAnsi="Times New Roman" w:cs="Times New Roman"/>
                <w:sz w:val="24"/>
                <w:szCs w:val="24"/>
              </w:rPr>
              <w:t>公办</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民办</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中外合作办学</w:t>
            </w:r>
          </w:p>
        </w:tc>
      </w:tr>
      <w:tr w:rsidR="00BD1F55" w:rsidRPr="002A03E5" w:rsidTr="006D4E1B">
        <w:trPr>
          <w:trHeight w:val="567"/>
        </w:trPr>
        <w:tc>
          <w:tcPr>
            <w:tcW w:w="1973"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在校本科生总数</w:t>
            </w:r>
          </w:p>
        </w:tc>
        <w:tc>
          <w:tcPr>
            <w:tcW w:w="1131" w:type="dxa"/>
            <w:gridSpan w:val="2"/>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3"/>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近</w:t>
            </w:r>
            <w:r w:rsidRPr="002A03E5">
              <w:rPr>
                <w:rFonts w:ascii="Times New Roman" w:eastAsia="仿宋_GB2312" w:hAnsi="Times New Roman" w:cs="Times New Roman" w:hint="eastAsia"/>
                <w:sz w:val="24"/>
                <w:szCs w:val="24"/>
              </w:rPr>
              <w:t>3</w:t>
            </w:r>
            <w:r w:rsidRPr="002A03E5">
              <w:rPr>
                <w:rFonts w:ascii="Times New Roman" w:eastAsia="仿宋_GB2312" w:hAnsi="Times New Roman" w:cs="Times New Roman"/>
                <w:sz w:val="24"/>
                <w:szCs w:val="24"/>
              </w:rPr>
              <w:t>年年均本科招生数</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r>
      <w:tr w:rsidR="00BD1F55" w:rsidRPr="002A03E5" w:rsidTr="006D4E1B">
        <w:trPr>
          <w:trHeight w:val="567"/>
        </w:trPr>
        <w:tc>
          <w:tcPr>
            <w:tcW w:w="1973" w:type="dxa"/>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专任教师总数</w:t>
            </w:r>
          </w:p>
        </w:tc>
        <w:tc>
          <w:tcPr>
            <w:tcW w:w="1131" w:type="dxa"/>
            <w:gridSpan w:val="2"/>
            <w:vAlign w:val="center"/>
          </w:tcPr>
          <w:p w:rsidR="00BD1F55" w:rsidRPr="002A03E5" w:rsidRDefault="00BD1F55" w:rsidP="006D4E1B">
            <w:pPr>
              <w:spacing w:line="320" w:lineRule="exact"/>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3"/>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w:t>
            </w:r>
            <w:smartTag w:uri="urn:schemas-microsoft-com:office:smarttags" w:element="PersonName">
              <w:smartTagPr>
                <w:attr w:name="ProductID" w:val="师中副"/>
              </w:smartTagPr>
              <w:r w:rsidRPr="002A03E5">
                <w:rPr>
                  <w:rFonts w:ascii="Times New Roman" w:eastAsia="仿宋_GB2312" w:hAnsi="Times New Roman" w:cs="Times New Roman"/>
                  <w:sz w:val="24"/>
                  <w:szCs w:val="24"/>
                </w:rPr>
                <w:t>师中副</w:t>
              </w:r>
            </w:smartTag>
            <w:r w:rsidRPr="002A03E5">
              <w:rPr>
                <w:rFonts w:ascii="Times New Roman" w:eastAsia="仿宋_GB2312" w:hAnsi="Times New Roman" w:cs="Times New Roman"/>
                <w:sz w:val="24"/>
                <w:szCs w:val="24"/>
              </w:rPr>
              <w:t>教授及以上职称比例</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BD1F55" w:rsidRPr="002A03E5" w:rsidTr="006D4E1B">
        <w:trPr>
          <w:trHeight w:val="567"/>
        </w:trPr>
        <w:tc>
          <w:tcPr>
            <w:tcW w:w="1973" w:type="dxa"/>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生师比</w:t>
            </w:r>
          </w:p>
        </w:tc>
        <w:tc>
          <w:tcPr>
            <w:tcW w:w="1131" w:type="dxa"/>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p>
        </w:tc>
        <w:tc>
          <w:tcPr>
            <w:tcW w:w="4094" w:type="dxa"/>
            <w:gridSpan w:val="3"/>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具有</w:t>
            </w:r>
            <w:r>
              <w:rPr>
                <w:rFonts w:ascii="Times New Roman" w:eastAsia="仿宋_GB2312" w:hAnsi="Times New Roman" w:cs="Times New Roman" w:hint="eastAsia"/>
                <w:sz w:val="24"/>
                <w:szCs w:val="24"/>
              </w:rPr>
              <w:t>硕</w:t>
            </w:r>
            <w:r w:rsidRPr="002A03E5">
              <w:rPr>
                <w:rFonts w:ascii="Times New Roman" w:eastAsia="仿宋_GB2312" w:hAnsi="Times New Roman" w:cs="Times New Roman" w:hint="eastAsia"/>
                <w:sz w:val="24"/>
                <w:szCs w:val="24"/>
              </w:rPr>
              <w:t>博士学位教师占专任教师比例</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BD1F55" w:rsidRPr="002A03E5" w:rsidTr="006D4E1B">
        <w:trPr>
          <w:trHeight w:val="7811"/>
        </w:trPr>
        <w:tc>
          <w:tcPr>
            <w:tcW w:w="1973" w:type="dxa"/>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推进高水平本科建设整体情况</w:t>
            </w:r>
          </w:p>
        </w:tc>
        <w:tc>
          <w:tcPr>
            <w:tcW w:w="6386" w:type="dxa"/>
            <w:gridSpan w:val="6"/>
          </w:tcPr>
          <w:p w:rsidR="00BD1F55" w:rsidRPr="002A03E5" w:rsidRDefault="00BD1F55" w:rsidP="006D4E1B">
            <w:pPr>
              <w:spacing w:line="360" w:lineRule="auto"/>
              <w:jc w:val="left"/>
              <w:rPr>
                <w:rFonts w:ascii="仿宋" w:eastAsia="仿宋" w:hAnsi="仿宋" w:cs="Times New Roman"/>
                <w:sz w:val="24"/>
                <w:szCs w:val="24"/>
              </w:rPr>
            </w:pPr>
            <w:r w:rsidRPr="002A03E5">
              <w:rPr>
                <w:rFonts w:ascii="仿宋" w:eastAsia="仿宋" w:hAnsi="仿宋" w:cs="Times New Roman" w:hint="eastAsia"/>
                <w:sz w:val="24"/>
                <w:szCs w:val="24"/>
              </w:rPr>
              <w:t>（</w:t>
            </w:r>
            <w:r w:rsidRPr="002A03E5">
              <w:rPr>
                <w:rFonts w:ascii="仿宋" w:eastAsia="仿宋" w:hAnsi="仿宋" w:cs="Times New Roman"/>
                <w:sz w:val="24"/>
                <w:szCs w:val="24"/>
              </w:rPr>
              <w:t>落实</w:t>
            </w:r>
            <w:r w:rsidRPr="002A03E5">
              <w:rPr>
                <w:rFonts w:ascii="仿宋" w:eastAsia="仿宋" w:hAnsi="仿宋" w:cs="Times New Roman" w:hint="eastAsia"/>
                <w:sz w:val="24"/>
                <w:szCs w:val="24"/>
              </w:rPr>
              <w:t>“以本为本、四个回归”、推进“四新”建设、完善协同育人和实践教学机制、</w:t>
            </w:r>
            <w:r w:rsidRPr="002A03E5">
              <w:rPr>
                <w:rFonts w:ascii="仿宋" w:eastAsia="仿宋" w:hAnsi="仿宋" w:cs="Times New Roman"/>
                <w:sz w:val="24"/>
                <w:szCs w:val="24"/>
              </w:rPr>
              <w:t>培育以人才培养为中心的</w:t>
            </w:r>
            <w:r w:rsidRPr="002A03E5">
              <w:rPr>
                <w:rFonts w:ascii="仿宋" w:eastAsia="仿宋" w:hAnsi="仿宋" w:cs="Times New Roman" w:hint="eastAsia"/>
                <w:sz w:val="24"/>
                <w:szCs w:val="24"/>
              </w:rPr>
              <w:t>质量文化等</w:t>
            </w:r>
            <w:r w:rsidRPr="002A03E5">
              <w:rPr>
                <w:rFonts w:ascii="Times New Roman" w:eastAsia="仿宋_GB2312" w:hAnsi="Times New Roman" w:cs="Times New Roman" w:hint="eastAsia"/>
                <w:sz w:val="24"/>
                <w:szCs w:val="24"/>
              </w:rPr>
              <w:t>，</w:t>
            </w:r>
            <w:r w:rsidRPr="002A03E5">
              <w:rPr>
                <w:rFonts w:ascii="Times New Roman" w:eastAsia="仿宋_GB2312" w:hAnsi="Times New Roman" w:cs="Times New Roman"/>
                <w:sz w:val="24"/>
                <w:szCs w:val="24"/>
              </w:rPr>
              <w:t>1200</w:t>
            </w:r>
            <w:r w:rsidRPr="002A03E5">
              <w:rPr>
                <w:rFonts w:ascii="Times New Roman" w:eastAsia="仿宋_GB2312" w:hAnsi="Times New Roman" w:cs="Times New Roman"/>
                <w:sz w:val="24"/>
                <w:szCs w:val="24"/>
              </w:rPr>
              <w:t>字以内</w:t>
            </w:r>
            <w:r w:rsidRPr="002A03E5">
              <w:rPr>
                <w:rFonts w:ascii="仿宋" w:eastAsia="仿宋" w:hAnsi="仿宋" w:cs="Times New Roman" w:hint="eastAsia"/>
                <w:sz w:val="24"/>
                <w:szCs w:val="24"/>
              </w:rPr>
              <w:t>）</w:t>
            </w:r>
          </w:p>
          <w:p w:rsidR="00BD1F55" w:rsidRPr="002A03E5" w:rsidRDefault="00BD1F55" w:rsidP="006D4E1B">
            <w:pPr>
              <w:spacing w:line="360" w:lineRule="auto"/>
              <w:rPr>
                <w:rFonts w:ascii="Times New Roman" w:eastAsia="仿宋_GB2312" w:hAnsi="Times New Roman" w:cs="Times New Roman"/>
                <w:sz w:val="24"/>
                <w:szCs w:val="24"/>
              </w:rPr>
            </w:pPr>
          </w:p>
        </w:tc>
      </w:tr>
      <w:tr w:rsidR="00BD1F55" w:rsidRPr="002A03E5" w:rsidTr="006D4E1B">
        <w:trPr>
          <w:trHeight w:val="132"/>
        </w:trPr>
        <w:tc>
          <w:tcPr>
            <w:tcW w:w="1973" w:type="dxa"/>
            <w:vMerge w:val="restart"/>
            <w:vAlign w:val="center"/>
          </w:tcPr>
          <w:p w:rsidR="00BD1F5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学校关于本科</w:t>
            </w:r>
          </w:p>
          <w:p w:rsidR="00BD1F5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人才培养的重要</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政策文件</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（限</w:t>
            </w:r>
            <w:r w:rsidRPr="002A03E5">
              <w:rPr>
                <w:rFonts w:ascii="Times New Roman" w:eastAsia="仿宋_GB2312" w:hAnsi="Times New Roman" w:cs="Times New Roman"/>
                <w:sz w:val="24"/>
                <w:szCs w:val="24"/>
              </w:rPr>
              <w:t>10</w:t>
            </w:r>
            <w:r w:rsidRPr="002A03E5">
              <w:rPr>
                <w:rFonts w:ascii="Times New Roman" w:eastAsia="仿宋_GB2312" w:hAnsi="Times New Roman" w:cs="Times New Roman"/>
                <w:sz w:val="24"/>
                <w:szCs w:val="24"/>
              </w:rPr>
              <w:t>项</w:t>
            </w:r>
            <w:r w:rsidRPr="002A03E5">
              <w:rPr>
                <w:rFonts w:ascii="Times New Roman" w:eastAsia="仿宋_GB2312" w:hAnsi="Times New Roman" w:cs="Times New Roman" w:hint="eastAsia"/>
                <w:sz w:val="24"/>
                <w:szCs w:val="24"/>
              </w:rPr>
              <w:t>）</w:t>
            </w: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文件名称</w:t>
            </w: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印发时间</w:t>
            </w:r>
          </w:p>
        </w:tc>
      </w:tr>
      <w:tr w:rsidR="00BD1F55" w:rsidRPr="002A03E5" w:rsidTr="006D4E1B">
        <w:trPr>
          <w:trHeight w:val="360"/>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360"/>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77"/>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仿宋_GB2312" w:eastAsia="仿宋_GB2312" w:hAnsi="Times New Roman" w:cs="Times New Roman" w:hint="eastAsia"/>
                <w:szCs w:val="24"/>
              </w:rPr>
              <w:t>…</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bl>
    <w:p w:rsidR="00BD1F55" w:rsidRPr="00C825AE" w:rsidRDefault="00BD1F55" w:rsidP="00BD1F55">
      <w:pPr>
        <w:rPr>
          <w:rFonts w:ascii="黑体" w:eastAsia="黑体" w:hAnsi="黑体" w:cs="Times New Roman"/>
          <w:bCs/>
          <w:sz w:val="32"/>
          <w:szCs w:val="32"/>
        </w:rPr>
      </w:pPr>
      <w:r w:rsidRPr="002A03E5">
        <w:rPr>
          <w:rFonts w:ascii="黑体" w:eastAsia="黑体" w:hAnsi="黑体" w:cs="Times New Roman"/>
          <w:sz w:val="36"/>
          <w:szCs w:val="36"/>
        </w:rPr>
        <w:br w:type="page"/>
      </w:r>
      <w:r w:rsidRPr="00C825AE">
        <w:rPr>
          <w:rFonts w:ascii="黑体" w:eastAsia="黑体" w:hAnsi="黑体" w:cs="Times New Roman" w:hint="eastAsia"/>
          <w:sz w:val="32"/>
          <w:szCs w:val="32"/>
        </w:rPr>
        <w:lastRenderedPageBreak/>
        <w:t>二、</w:t>
      </w:r>
      <w:r w:rsidRPr="00C825AE">
        <w:rPr>
          <w:rFonts w:ascii="黑体" w:eastAsia="黑体" w:hAnsi="黑体" w:cs="Times New Roman" w:hint="eastAsia"/>
          <w:bCs/>
          <w:sz w:val="32"/>
          <w:szCs w:val="32"/>
        </w:rPr>
        <w:t>报送专业情况</w:t>
      </w:r>
    </w:p>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1.专业基本情况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735"/>
        <w:gridCol w:w="2453"/>
        <w:gridCol w:w="1941"/>
      </w:tblGrid>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专业名称</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专业代码</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修业年限</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学位授予门类</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w:t>
            </w:r>
            <w:r w:rsidRPr="002A03E5">
              <w:rPr>
                <w:rFonts w:ascii="Times New Roman" w:eastAsia="仿宋_GB2312" w:hAnsi="Times New Roman" w:cs="Times New Roman"/>
                <w:sz w:val="24"/>
                <w:szCs w:val="24"/>
              </w:rPr>
              <w:t>设立</w:t>
            </w:r>
            <w:r w:rsidRPr="002A03E5">
              <w:rPr>
                <w:rFonts w:ascii="Times New Roman" w:eastAsia="仿宋_GB2312" w:hAnsi="Times New Roman" w:cs="Times New Roman" w:hint="eastAsia"/>
                <w:sz w:val="24"/>
                <w:szCs w:val="24"/>
              </w:rPr>
              <w:t>时间</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所在院系名称</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专业总学分</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专业总学时</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实践教学环节学分占总学分比例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本专业教授给本科生上课的比例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Default="00BD1F55" w:rsidP="00BD1F55">
      <w:pPr>
        <w:rPr>
          <w:rFonts w:ascii="仿宋" w:eastAsia="仿宋" w:hAnsi="仿宋" w:cs="Times New Roman"/>
          <w:sz w:val="24"/>
          <w:szCs w:val="24"/>
        </w:rPr>
      </w:pPr>
      <w:r w:rsidRPr="002A03E5">
        <w:rPr>
          <w:rFonts w:ascii="仿宋" w:eastAsia="仿宋" w:hAnsi="仿宋" w:cs="Times New Roman"/>
          <w:sz w:val="24"/>
          <w:szCs w:val="24"/>
        </w:rPr>
        <w:t>注</w:t>
      </w:r>
      <w:r w:rsidRPr="002A03E5">
        <w:rPr>
          <w:rFonts w:ascii="仿宋" w:eastAsia="仿宋" w:hAnsi="仿宋" w:cs="Times New Roman" w:hint="eastAsia"/>
          <w:sz w:val="24"/>
          <w:szCs w:val="24"/>
        </w:rPr>
        <w:t>：以上数据填报口径为2</w:t>
      </w:r>
      <w:r w:rsidRPr="002A03E5">
        <w:rPr>
          <w:rFonts w:ascii="仿宋" w:eastAsia="仿宋" w:hAnsi="仿宋" w:cs="Times New Roman"/>
          <w:sz w:val="24"/>
          <w:szCs w:val="24"/>
        </w:rPr>
        <w:t>01</w:t>
      </w:r>
      <w:r w:rsidR="00A015A5">
        <w:rPr>
          <w:rFonts w:ascii="仿宋" w:eastAsia="仿宋" w:hAnsi="仿宋" w:cs="Times New Roman"/>
          <w:sz w:val="24"/>
          <w:szCs w:val="24"/>
        </w:rPr>
        <w:t>9</w:t>
      </w:r>
      <w:r w:rsidRPr="002A03E5">
        <w:rPr>
          <w:rFonts w:ascii="仿宋" w:eastAsia="仿宋" w:hAnsi="仿宋" w:cs="Times New Roman" w:hint="eastAsia"/>
          <w:sz w:val="24"/>
          <w:szCs w:val="24"/>
        </w:rPr>
        <w:t>-</w:t>
      </w:r>
      <w:r w:rsidRPr="002A03E5">
        <w:rPr>
          <w:rFonts w:ascii="仿宋" w:eastAsia="仿宋" w:hAnsi="仿宋" w:cs="Times New Roman"/>
          <w:sz w:val="24"/>
          <w:szCs w:val="24"/>
        </w:rPr>
        <w:t>20</w:t>
      </w:r>
      <w:r w:rsidR="00A015A5">
        <w:rPr>
          <w:rFonts w:ascii="仿宋" w:eastAsia="仿宋" w:hAnsi="仿宋" w:cs="Times New Roman"/>
          <w:sz w:val="24"/>
          <w:szCs w:val="24"/>
        </w:rPr>
        <w:t>20</w:t>
      </w:r>
      <w:r w:rsidRPr="002A03E5">
        <w:rPr>
          <w:rFonts w:ascii="仿宋" w:eastAsia="仿宋" w:hAnsi="仿宋" w:cs="Times New Roman"/>
          <w:sz w:val="24"/>
          <w:szCs w:val="24"/>
        </w:rPr>
        <w:t>学年数据</w:t>
      </w:r>
      <w:r w:rsidRPr="002A03E5">
        <w:rPr>
          <w:rFonts w:ascii="仿宋" w:eastAsia="仿宋" w:hAnsi="仿宋" w:cs="Times New Roman" w:hint="eastAsia"/>
          <w:sz w:val="24"/>
          <w:szCs w:val="24"/>
        </w:rPr>
        <w:t>。</w:t>
      </w:r>
    </w:p>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2.专业负责人基本情况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3"/>
        <w:gridCol w:w="1595"/>
        <w:gridCol w:w="1311"/>
        <w:gridCol w:w="727"/>
        <w:gridCol w:w="1747"/>
        <w:gridCol w:w="727"/>
        <w:gridCol w:w="806"/>
        <w:gridCol w:w="804"/>
      </w:tblGrid>
      <w:tr w:rsidR="00BD1F55" w:rsidRPr="002A03E5" w:rsidTr="006D4E1B">
        <w:trPr>
          <w:trHeight w:val="567"/>
          <w:jc w:val="center"/>
        </w:trPr>
        <w:tc>
          <w:tcPr>
            <w:tcW w:w="433"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姓名</w:t>
            </w:r>
          </w:p>
        </w:tc>
        <w:tc>
          <w:tcPr>
            <w:tcW w:w="944"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性别</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专业技术职务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学历</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433"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944"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出生年月</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行政职务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3673"/>
          <w:jc w:val="center"/>
        </w:trPr>
        <w:tc>
          <w:tcPr>
            <w:tcW w:w="1377" w:type="pct"/>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研究方向和近三年</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主讲的本科课程</w:t>
            </w:r>
          </w:p>
        </w:tc>
        <w:tc>
          <w:tcPr>
            <w:tcW w:w="3623" w:type="pct"/>
            <w:gridSpan w:val="6"/>
            <w:vAlign w:val="center"/>
          </w:tcPr>
          <w:p w:rsidR="00BD1F55" w:rsidRPr="002A03E5" w:rsidRDefault="00BD1F55" w:rsidP="006D4E1B">
            <w:pPr>
              <w:jc w:val="left"/>
              <w:rPr>
                <w:rFonts w:ascii="Times New Roman" w:eastAsia="仿宋_GB2312" w:hAnsi="Times New Roman" w:cs="Times New Roman"/>
                <w:sz w:val="24"/>
                <w:szCs w:val="24"/>
              </w:rPr>
            </w:pP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3.近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年本专业毕业生就业（升学）情况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319"/>
        <w:gridCol w:w="1583"/>
        <w:gridCol w:w="1583"/>
        <w:gridCol w:w="1319"/>
        <w:gridCol w:w="1621"/>
      </w:tblGrid>
      <w:tr w:rsidR="00BD1F55" w:rsidRPr="002A03E5" w:rsidTr="006D4E1B">
        <w:trPr>
          <w:trHeight w:val="567"/>
          <w:jc w:val="center"/>
        </w:trPr>
        <w:tc>
          <w:tcPr>
            <w:tcW w:w="643"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年份</w:t>
            </w:r>
          </w:p>
        </w:tc>
        <w:tc>
          <w:tcPr>
            <w:tcW w:w="774"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毕业生</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境内升学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境外升学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就业人数</w:t>
            </w:r>
          </w:p>
        </w:tc>
        <w:tc>
          <w:tcPr>
            <w:tcW w:w="951" w:type="pct"/>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自主创业</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w:t>
            </w:r>
            <w:r w:rsidR="00A015A5">
              <w:rPr>
                <w:rFonts w:ascii="Times New Roman" w:eastAsia="仿宋_GB2312" w:hAnsi="Times New Roman" w:cs="Times New Roman"/>
                <w:sz w:val="24"/>
                <w:szCs w:val="24"/>
              </w:rPr>
              <w:t>9</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w:t>
            </w:r>
            <w:r w:rsidR="00A015A5">
              <w:rPr>
                <w:rFonts w:ascii="Times New Roman" w:eastAsia="仿宋_GB2312" w:hAnsi="Times New Roman" w:cs="Times New Roman"/>
                <w:sz w:val="24"/>
                <w:szCs w:val="24"/>
              </w:rPr>
              <w:t>8</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w:t>
            </w:r>
            <w:r w:rsidR="00A015A5">
              <w:rPr>
                <w:rFonts w:ascii="Times New Roman" w:eastAsia="仿宋_GB2312" w:hAnsi="Times New Roman" w:cs="Times New Roman"/>
                <w:sz w:val="24"/>
                <w:szCs w:val="24"/>
              </w:rPr>
              <w:t>7</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bookmarkStart w:id="0" w:name="_GoBack"/>
            <w:bookmarkEnd w:id="0"/>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Pr="002A03E5" w:rsidRDefault="00BD1F55" w:rsidP="00BD1F55">
      <w:pPr>
        <w:jc w:val="left"/>
        <w:rPr>
          <w:rFonts w:ascii="Times New Roman" w:eastAsia="宋体" w:hAnsi="Times New Roman" w:cs="Times New Roman"/>
          <w:szCs w:val="24"/>
        </w:rPr>
      </w:pPr>
      <w:r w:rsidRPr="002A03E5">
        <w:rPr>
          <w:rFonts w:ascii="楷体" w:eastAsia="楷体" w:hAnsi="楷体" w:cs="宋体"/>
          <w:b/>
          <w:kern w:val="0"/>
          <w:sz w:val="32"/>
          <w:szCs w:val="32"/>
        </w:rPr>
        <w:lastRenderedPageBreak/>
        <w:t>4.</w:t>
      </w:r>
      <w:r w:rsidRPr="002A03E5">
        <w:rPr>
          <w:rFonts w:ascii="楷体" w:eastAsia="楷体" w:hAnsi="楷体" w:cs="宋体" w:hint="eastAsia"/>
          <w:b/>
          <w:kern w:val="0"/>
          <w:sz w:val="32"/>
          <w:szCs w:val="32"/>
        </w:rPr>
        <w:t>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w:t>
      </w:r>
      <w:r w:rsidRPr="002A03E5">
        <w:rPr>
          <w:rFonts w:ascii="楷体" w:eastAsia="楷体" w:hAnsi="楷体" w:cs="Times New Roman" w:hint="eastAsia"/>
          <w:b/>
          <w:sz w:val="32"/>
          <w:szCs w:val="32"/>
        </w:rPr>
        <w:t>获省部级及以上奖励和支持情况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827"/>
        <w:gridCol w:w="1207"/>
        <w:gridCol w:w="1723"/>
        <w:gridCol w:w="850"/>
        <w:gridCol w:w="785"/>
        <w:gridCol w:w="1279"/>
      </w:tblGrid>
      <w:tr w:rsidR="00BD1F55" w:rsidRPr="002A03E5" w:rsidTr="006D4E1B">
        <w:trPr>
          <w:cantSplit/>
          <w:trHeight w:val="539"/>
        </w:trPr>
        <w:tc>
          <w:tcPr>
            <w:tcW w:w="979"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类别</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72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项目名称</w:t>
            </w:r>
          </w:p>
        </w:tc>
        <w:tc>
          <w:tcPr>
            <w:tcW w:w="1038" w:type="pct"/>
            <w:vAlign w:val="center"/>
          </w:tcPr>
          <w:p w:rsidR="00BD1F55" w:rsidRPr="002A03E5" w:rsidRDefault="00BD1F55" w:rsidP="006D4E1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所获奖励或支持名称</w:t>
            </w: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时间</w:t>
            </w: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等级</w:t>
            </w: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授予部门</w:t>
            </w: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教学成果奖</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教学名师与</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教学团队</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专业建设</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课程与教材</w:t>
            </w:r>
          </w:p>
        </w:tc>
        <w:tc>
          <w:tcPr>
            <w:tcW w:w="498" w:type="pct"/>
            <w:vAlign w:val="center"/>
          </w:tcPr>
          <w:p w:rsidR="00BD1F55" w:rsidRPr="002A03E5" w:rsidRDefault="00BD1F55" w:rsidP="006D4E1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实验和实践</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教学平台</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教学改革项目</w:t>
            </w:r>
          </w:p>
        </w:tc>
        <w:tc>
          <w:tcPr>
            <w:tcW w:w="498" w:type="pct"/>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其他</w:t>
            </w:r>
          </w:p>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项）</w:t>
            </w:r>
          </w:p>
        </w:tc>
        <w:tc>
          <w:tcPr>
            <w:tcW w:w="498" w:type="pct"/>
            <w:vAlign w:val="center"/>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r>
    </w:tbl>
    <w:p w:rsidR="00BD1F55" w:rsidRDefault="00BD1F55" w:rsidP="00BD1F55">
      <w:pPr>
        <w:widowControl/>
        <w:tabs>
          <w:tab w:val="left" w:pos="1013"/>
        </w:tabs>
        <w:ind w:rightChars="-94" w:right="-197"/>
        <w:jc w:val="left"/>
        <w:rPr>
          <w:rFonts w:ascii="Times New Roman" w:eastAsia="宋体" w:hAnsi="Times New Roman" w:cs="Times New Roman"/>
          <w:szCs w:val="24"/>
        </w:rPr>
      </w:pPr>
    </w:p>
    <w:p w:rsidR="00BD1F55" w:rsidRPr="002A03E5" w:rsidRDefault="00BD1F55" w:rsidP="00BD1F55">
      <w:pPr>
        <w:widowControl/>
        <w:tabs>
          <w:tab w:val="left" w:pos="1013"/>
        </w:tabs>
        <w:ind w:rightChars="-94" w:right="-197"/>
        <w:jc w:val="left"/>
        <w:rPr>
          <w:rFonts w:ascii="Times New Roman" w:eastAsia="宋体" w:hAnsi="Times New Roman" w:cs="Times New Roman"/>
          <w:szCs w:val="24"/>
        </w:rPr>
      </w:pPr>
      <w:r>
        <w:rPr>
          <w:rFonts w:ascii="Times New Roman" w:eastAsia="宋体" w:hAnsi="Times New Roman" w:cs="Times New Roman" w:hint="eastAsia"/>
          <w:szCs w:val="24"/>
        </w:rPr>
        <w:t>注</w:t>
      </w:r>
      <w:r w:rsidRPr="002A03E5">
        <w:rPr>
          <w:rFonts w:ascii="Times New Roman" w:eastAsia="宋体" w:hAnsi="Times New Roman" w:cs="Times New Roman" w:hint="eastAsia"/>
          <w:szCs w:val="24"/>
        </w:rPr>
        <w:t>：</w:t>
      </w:r>
      <w:r w:rsidRPr="002A03E5">
        <w:rPr>
          <w:rFonts w:ascii="Times New Roman" w:eastAsia="宋体" w:hAnsi="Times New Roman" w:cs="Times New Roman" w:hint="eastAsia"/>
          <w:szCs w:val="24"/>
        </w:rPr>
        <w:t>1</w:t>
      </w:r>
      <w:r w:rsidRPr="002A03E5">
        <w:rPr>
          <w:rFonts w:ascii="Times New Roman" w:eastAsia="宋体" w:hAnsi="Times New Roman" w:cs="Times New Roman"/>
          <w:szCs w:val="24"/>
        </w:rPr>
        <w:t>.</w:t>
      </w:r>
      <w:r w:rsidRPr="002A03E5">
        <w:rPr>
          <w:rFonts w:ascii="Times New Roman" w:eastAsia="宋体" w:hAnsi="Times New Roman" w:cs="Times New Roman"/>
          <w:szCs w:val="24"/>
        </w:rPr>
        <w:t>专业建设指本专业获得省部级</w:t>
      </w:r>
      <w:r w:rsidRPr="002A03E5">
        <w:rPr>
          <w:rFonts w:ascii="Times New Roman" w:eastAsia="宋体" w:hAnsi="Times New Roman" w:cs="Times New Roman" w:hint="eastAsia"/>
          <w:szCs w:val="24"/>
        </w:rPr>
        <w:t>特色专业、品牌专业、一流专业等建设项目支持情</w:t>
      </w:r>
      <w:r>
        <w:rPr>
          <w:rFonts w:ascii="Times New Roman" w:eastAsia="宋体" w:hAnsi="Times New Roman" w:cs="Times New Roman" w:hint="eastAsia"/>
          <w:szCs w:val="24"/>
        </w:rPr>
        <w:t>况</w:t>
      </w:r>
      <w:r w:rsidRPr="002A03E5">
        <w:rPr>
          <w:rFonts w:ascii="Times New Roman" w:eastAsia="宋体" w:hAnsi="Times New Roman" w:cs="Times New Roman" w:hint="eastAsia"/>
          <w:szCs w:val="24"/>
        </w:rPr>
        <w:t>。</w:t>
      </w:r>
    </w:p>
    <w:p w:rsidR="00BD1F55" w:rsidRPr="002A03E5" w:rsidRDefault="00BD1F55" w:rsidP="00BD1F55">
      <w:pPr>
        <w:widowControl/>
        <w:tabs>
          <w:tab w:val="left" w:pos="1013"/>
        </w:tabs>
        <w:jc w:val="left"/>
        <w:rPr>
          <w:rFonts w:ascii="Times New Roman" w:eastAsia="宋体" w:hAnsi="Times New Roman" w:cs="Times New Roman"/>
          <w:szCs w:val="24"/>
        </w:rPr>
      </w:pPr>
      <w:r w:rsidRPr="002A03E5">
        <w:rPr>
          <w:rFonts w:ascii="Times New Roman" w:eastAsia="宋体" w:hAnsi="Times New Roman" w:cs="Times New Roman" w:hint="eastAsia"/>
          <w:szCs w:val="24"/>
        </w:rPr>
        <w:t xml:space="preserve"> </w:t>
      </w:r>
      <w:r w:rsidRPr="002A03E5">
        <w:rPr>
          <w:rFonts w:ascii="Times New Roman" w:eastAsia="宋体" w:hAnsi="Times New Roman" w:cs="Times New Roman"/>
          <w:szCs w:val="24"/>
        </w:rPr>
        <w:t xml:space="preserve">   2.</w:t>
      </w:r>
      <w:r w:rsidRPr="002A03E5">
        <w:rPr>
          <w:rFonts w:ascii="Times New Roman" w:eastAsia="宋体" w:hAnsi="Times New Roman" w:cs="Times New Roman"/>
          <w:szCs w:val="24"/>
        </w:rPr>
        <w:t>其他指本专业教师和学生获得的省部级及以上教育教学奖励和支持情况</w:t>
      </w:r>
      <w:r w:rsidRPr="002A03E5">
        <w:rPr>
          <w:rFonts w:ascii="Times New Roman" w:eastAsia="宋体" w:hAnsi="Times New Roman" w:cs="Times New Roman" w:hint="eastAsia"/>
          <w:szCs w:val="24"/>
        </w:rPr>
        <w:t>。</w:t>
      </w:r>
    </w:p>
    <w:p w:rsidR="00BD1F55" w:rsidRPr="002A03E5" w:rsidRDefault="00BD1F55" w:rsidP="00BD1F55">
      <w:pPr>
        <w:widowControl/>
        <w:jc w:val="left"/>
        <w:rPr>
          <w:rFonts w:ascii="楷体" w:eastAsia="楷体" w:hAnsi="楷体" w:cs="宋体"/>
          <w:b/>
          <w:kern w:val="0"/>
          <w:sz w:val="32"/>
          <w:szCs w:val="32"/>
        </w:rPr>
      </w:pPr>
      <w:r w:rsidRPr="002A03E5">
        <w:rPr>
          <w:rFonts w:ascii="Times New Roman" w:eastAsia="宋体" w:hAnsi="Times New Roman" w:cs="Times New Roman"/>
          <w:szCs w:val="24"/>
        </w:rPr>
        <w:br w:type="page"/>
      </w:r>
      <w:r w:rsidRPr="002A03E5">
        <w:rPr>
          <w:rFonts w:ascii="楷体" w:eastAsia="楷体" w:hAnsi="楷体" w:cs="宋体" w:hint="eastAsia"/>
          <w:b/>
          <w:kern w:val="0"/>
          <w:sz w:val="32"/>
          <w:szCs w:val="32"/>
        </w:rPr>
        <w:lastRenderedPageBreak/>
        <w:t>5</w:t>
      </w:r>
      <w:r w:rsidRPr="002A03E5">
        <w:rPr>
          <w:rFonts w:ascii="楷体" w:eastAsia="楷体" w:hAnsi="楷体" w:cs="宋体"/>
          <w:b/>
          <w:kern w:val="0"/>
          <w:sz w:val="32"/>
          <w:szCs w:val="32"/>
        </w:rPr>
        <w:t>.专业定位</w:t>
      </w:r>
      <w:r w:rsidRPr="002A03E5">
        <w:rPr>
          <w:rFonts w:ascii="楷体" w:eastAsia="楷体" w:hAnsi="楷体" w:cs="宋体" w:hint="eastAsia"/>
          <w:b/>
          <w:kern w:val="0"/>
          <w:sz w:val="32"/>
          <w:szCs w:val="32"/>
        </w:rPr>
        <w:t>、</w:t>
      </w:r>
      <w:r w:rsidRPr="002A03E5">
        <w:rPr>
          <w:rFonts w:ascii="楷体" w:eastAsia="楷体" w:hAnsi="楷体" w:cs="宋体"/>
          <w:b/>
          <w:kern w:val="0"/>
          <w:sz w:val="32"/>
          <w:szCs w:val="32"/>
        </w:rPr>
        <w:t>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236"/>
        </w:trPr>
        <w:tc>
          <w:tcPr>
            <w:tcW w:w="8296" w:type="dxa"/>
          </w:tcPr>
          <w:p w:rsidR="00BD1F55" w:rsidRPr="002A03E5" w:rsidRDefault="00BD1F55" w:rsidP="006D4E1B">
            <w:pPr>
              <w:spacing w:line="0" w:lineRule="atLeast"/>
              <w:jc w:val="left"/>
              <w:rPr>
                <w:rFonts w:ascii="仿宋" w:eastAsia="仿宋" w:hAnsi="仿宋" w:cs="Times New Roman"/>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hint="eastAsia"/>
          <w:b/>
          <w:kern w:val="0"/>
          <w:sz w:val="32"/>
          <w:szCs w:val="32"/>
        </w:rPr>
        <w:t>6</w:t>
      </w:r>
      <w:r w:rsidRPr="002A03E5">
        <w:rPr>
          <w:rFonts w:ascii="楷体" w:eastAsia="楷体" w:hAnsi="楷体" w:cs="宋体"/>
          <w:b/>
          <w:kern w:val="0"/>
          <w:sz w:val="32"/>
          <w:szCs w:val="32"/>
        </w:rPr>
        <w:t>.深化专业</w:t>
      </w:r>
      <w:r w:rsidRPr="002A03E5">
        <w:rPr>
          <w:rFonts w:ascii="楷体" w:eastAsia="楷体" w:hAnsi="楷体" w:cs="宋体" w:hint="eastAsia"/>
          <w:b/>
          <w:kern w:val="0"/>
          <w:sz w:val="32"/>
          <w:szCs w:val="32"/>
        </w:rPr>
        <w:t>综合</w:t>
      </w:r>
      <w:r w:rsidRPr="002A03E5">
        <w:rPr>
          <w:rFonts w:ascii="楷体" w:eastAsia="楷体" w:hAnsi="楷体" w:cs="宋体"/>
          <w:b/>
          <w:kern w:val="0"/>
          <w:sz w:val="32"/>
          <w:szCs w:val="32"/>
        </w:rPr>
        <w:t>改革的主要</w:t>
      </w:r>
      <w:r w:rsidRPr="002A03E5">
        <w:rPr>
          <w:rFonts w:ascii="楷体" w:eastAsia="楷体" w:hAnsi="楷体" w:cs="宋体" w:hint="eastAsia"/>
          <w:b/>
          <w:kern w:val="0"/>
          <w:sz w:val="32"/>
          <w:szCs w:val="32"/>
        </w:rPr>
        <w:t>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236"/>
        </w:trPr>
        <w:tc>
          <w:tcPr>
            <w:tcW w:w="8296"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1000字以内</w:t>
            </w:r>
            <w:r w:rsidRPr="002A03E5">
              <w:rPr>
                <w:rFonts w:ascii="仿宋" w:eastAsia="仿宋" w:hAnsi="仿宋" w:cs="Times New Roman" w:hint="eastAsia"/>
                <w:bCs/>
                <w:szCs w:val="21"/>
              </w:rPr>
              <w:t>）</w:t>
            </w:r>
          </w:p>
        </w:tc>
      </w:tr>
    </w:tbl>
    <w:p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7</w:t>
      </w:r>
      <w:r w:rsidRPr="002A03E5">
        <w:rPr>
          <w:rFonts w:ascii="楷体" w:eastAsia="楷体" w:hAnsi="楷体" w:cs="宋体"/>
          <w:b/>
          <w:kern w:val="0"/>
          <w:sz w:val="32"/>
          <w:szCs w:val="32"/>
        </w:rPr>
        <w:t>.加强师资队伍和基层教学组织建设的主要举措及成效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8.加强专业教学质量保障体系建设的主要举措和成效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9</w:t>
      </w:r>
      <w:r w:rsidRPr="002A03E5">
        <w:rPr>
          <w:rFonts w:ascii="楷体" w:eastAsia="楷体" w:hAnsi="楷体" w:cs="宋体"/>
          <w:b/>
          <w:kern w:val="0"/>
          <w:sz w:val="32"/>
          <w:szCs w:val="32"/>
        </w:rPr>
        <w:t>.毕业生培养质量的跟踪调查结果和外部评价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黑体" w:eastAsia="黑体" w:hAnsi="黑体" w:cs="宋体" w:hint="eastAsia"/>
          <w:b/>
          <w:kern w:val="0"/>
          <w:sz w:val="32"/>
          <w:szCs w:val="32"/>
        </w:rPr>
        <w:t>三、</w:t>
      </w:r>
      <w:r w:rsidRPr="002A03E5">
        <w:rPr>
          <w:rFonts w:ascii="黑体" w:eastAsia="黑体" w:hAnsi="黑体" w:cs="宋体"/>
          <w:b/>
          <w:kern w:val="0"/>
          <w:sz w:val="32"/>
          <w:szCs w:val="32"/>
        </w:rPr>
        <w:t>下一步推进专业建设和改革的主要思路</w:t>
      </w:r>
      <w:r w:rsidRPr="002A03E5">
        <w:rPr>
          <w:rFonts w:ascii="黑体" w:eastAsia="黑体" w:hAnsi="黑体" w:cs="宋体" w:hint="eastAsia"/>
          <w:b/>
          <w:kern w:val="0"/>
          <w:sz w:val="32"/>
          <w:szCs w:val="32"/>
        </w:rPr>
        <w:t>及</w:t>
      </w:r>
      <w:r w:rsidRPr="002A03E5">
        <w:rPr>
          <w:rFonts w:ascii="黑体" w:eastAsia="黑体" w:hAnsi="黑体" w:cs="宋体"/>
          <w:b/>
          <w:kern w:val="0"/>
          <w:sz w:val="32"/>
          <w:szCs w:val="32"/>
        </w:rPr>
        <w:t>举措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089"/>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bookmarkStart w:id="1" w:name="_Hlk2001382"/>
            <w:r w:rsidRPr="002A03E5">
              <w:rPr>
                <w:rFonts w:ascii="仿宋" w:eastAsia="仿宋" w:hAnsi="仿宋" w:cs="Times New Roman" w:hint="eastAsia"/>
                <w:bCs/>
                <w:szCs w:val="21"/>
              </w:rPr>
              <w:t>（限</w:t>
            </w:r>
            <w:r w:rsidRPr="002A03E5">
              <w:rPr>
                <w:rFonts w:ascii="仿宋" w:eastAsia="仿宋" w:hAnsi="仿宋" w:cs="Times New Roman"/>
                <w:bCs/>
                <w:szCs w:val="21"/>
              </w:rPr>
              <w:t>800字以内</w:t>
            </w:r>
            <w:r w:rsidRPr="002A03E5">
              <w:rPr>
                <w:rFonts w:ascii="仿宋" w:eastAsia="仿宋" w:hAnsi="仿宋" w:cs="Times New Roman" w:hint="eastAsia"/>
                <w:bCs/>
                <w:szCs w:val="21"/>
              </w:rPr>
              <w:t>）</w:t>
            </w:r>
          </w:p>
        </w:tc>
      </w:tr>
      <w:bookmarkEnd w:id="1"/>
    </w:tbl>
    <w:p w:rsidR="00BD1F55" w:rsidRPr="002A03E5" w:rsidRDefault="00BD1F55" w:rsidP="00BD1F55">
      <w:pPr>
        <w:spacing w:line="20" w:lineRule="exact"/>
        <w:rPr>
          <w:rFonts w:ascii="仿宋_GB2312" w:eastAsia="仿宋_GB2312" w:hAnsi="Calibri" w:cs="经典平黑简"/>
          <w:sz w:val="10"/>
          <w:szCs w:val="10"/>
        </w:rPr>
      </w:pPr>
    </w:p>
    <w:p w:rsidR="009E5C53" w:rsidRDefault="009E5C53"/>
    <w:sectPr w:rsidR="009E5C53" w:rsidSect="0013529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004" w:rsidRDefault="00603004">
      <w:r>
        <w:separator/>
      </w:r>
    </w:p>
  </w:endnote>
  <w:endnote w:type="continuationSeparator" w:id="0">
    <w:p w:rsidR="00603004" w:rsidRDefault="0060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经典平黑简">
    <w:charset w:val="86"/>
    <w:family w:val="modern"/>
    <w:pitch w:val="fixed"/>
    <w:sig w:usb0="A1002AEF" w:usb1="F9DF7CFB" w:usb2="0000001E"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282558"/>
      <w:docPartObj>
        <w:docPartGallery w:val="Page Numbers (Bottom of Page)"/>
        <w:docPartUnique/>
      </w:docPartObj>
    </w:sdtPr>
    <w:sdtEndPr/>
    <w:sdtContent>
      <w:p w:rsidR="00FC0AEB" w:rsidRDefault="00BD1F55">
        <w:pPr>
          <w:pStyle w:val="a3"/>
          <w:jc w:val="center"/>
        </w:pPr>
        <w:r>
          <w:fldChar w:fldCharType="begin"/>
        </w:r>
        <w:r>
          <w:instrText>PAGE   \* MERGEFORMAT</w:instrText>
        </w:r>
        <w:r>
          <w:fldChar w:fldCharType="separate"/>
        </w:r>
        <w:r w:rsidR="00A2223B" w:rsidRPr="00A2223B">
          <w:rPr>
            <w:noProof/>
            <w:lang w:val="zh-CN"/>
          </w:rPr>
          <w:t>1</w:t>
        </w:r>
        <w:r>
          <w:fldChar w:fldCharType="end"/>
        </w:r>
      </w:p>
    </w:sdtContent>
  </w:sdt>
  <w:p w:rsidR="00FC0AEB" w:rsidRDefault="0060300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004" w:rsidRDefault="00603004">
      <w:r>
        <w:separator/>
      </w:r>
    </w:p>
  </w:footnote>
  <w:footnote w:type="continuationSeparator" w:id="0">
    <w:p w:rsidR="00603004" w:rsidRDefault="006030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1F55"/>
    <w:rsid w:val="005A5A9B"/>
    <w:rsid w:val="00603004"/>
    <w:rsid w:val="009E5C53"/>
    <w:rsid w:val="00A015A5"/>
    <w:rsid w:val="00A2223B"/>
    <w:rsid w:val="00BD1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D0E5F07"/>
  <w15:docId w15:val="{3E91619A-13BF-4DCB-A0B2-13C27C29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1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D1F55"/>
    <w:pPr>
      <w:tabs>
        <w:tab w:val="center" w:pos="4153"/>
        <w:tab w:val="right" w:pos="8306"/>
      </w:tabs>
      <w:snapToGrid w:val="0"/>
      <w:jc w:val="left"/>
    </w:pPr>
    <w:rPr>
      <w:sz w:val="18"/>
      <w:szCs w:val="18"/>
    </w:rPr>
  </w:style>
  <w:style w:type="character" w:customStyle="1" w:styleId="a4">
    <w:name w:val="页脚 字符"/>
    <w:basedOn w:val="a0"/>
    <w:link w:val="a3"/>
    <w:uiPriority w:val="99"/>
    <w:rsid w:val="00BD1F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1561</Characters>
  <Application>Microsoft Office Word</Application>
  <DocSecurity>0</DocSecurity>
  <Lines>13</Lines>
  <Paragraphs>3</Paragraphs>
  <ScaleCrop>false</ScaleCrop>
  <Company>CHINA</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swjtuzx</cp:lastModifiedBy>
  <cp:revision>4</cp:revision>
  <dcterms:created xsi:type="dcterms:W3CDTF">2019-04-09T07:43:00Z</dcterms:created>
  <dcterms:modified xsi:type="dcterms:W3CDTF">2020-09-30T04:08:00Z</dcterms:modified>
</cp:coreProperties>
</file>