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2" w:firstLineChars="200"/>
        <w:jc w:val="center"/>
        <w:rPr>
          <w:b/>
          <w:color w:val="000000" w:themeColor="text1"/>
        </w:rPr>
      </w:pPr>
      <w:r>
        <w:rPr>
          <w:rFonts w:hint="eastAsia"/>
          <w:b/>
          <w:color w:val="000000" w:themeColor="text1"/>
          <w:lang w:eastAsia="zh-CN"/>
        </w:rPr>
        <w:t>附件</w:t>
      </w:r>
      <w:r>
        <w:rPr>
          <w:rFonts w:hint="eastAsia"/>
          <w:b/>
          <w:color w:val="000000" w:themeColor="text1"/>
          <w:lang w:val="en-US" w:eastAsia="zh-CN"/>
        </w:rPr>
        <w:t>3：</w:t>
      </w:r>
      <w:bookmarkStart w:id="0" w:name="_GoBack"/>
      <w:bookmarkEnd w:id="0"/>
      <w:r>
        <w:rPr>
          <w:rFonts w:hint="eastAsia"/>
          <w:b/>
          <w:color w:val="000000" w:themeColor="text1"/>
        </w:rPr>
        <w:t>西南交通大学课程大纲</w:t>
      </w:r>
    </w:p>
    <w:p>
      <w:pPr>
        <w:spacing w:line="360" w:lineRule="auto"/>
        <w:ind w:firstLine="422" w:firstLineChars="200"/>
        <w:rPr>
          <w:b/>
          <w:color w:val="000000" w:themeColor="text1"/>
        </w:rPr>
      </w:pPr>
      <w:r>
        <w:rPr>
          <w:rFonts w:hint="eastAsia"/>
          <w:b/>
          <w:color w:val="000000" w:themeColor="text1"/>
        </w:rPr>
        <w:t>一、课程基本信息</w:t>
      </w:r>
    </w:p>
    <w:p>
      <w:pPr>
        <w:spacing w:line="360" w:lineRule="auto"/>
        <w:ind w:firstLine="420" w:firstLineChars="200"/>
        <w:rPr>
          <w:color w:val="000000" w:themeColor="text1"/>
        </w:rPr>
      </w:pPr>
      <w:r>
        <w:rPr>
          <w:rFonts w:hint="eastAsia"/>
          <w:color w:val="000000" w:themeColor="text1"/>
        </w:rPr>
        <w:t>课程名称：</w:t>
      </w:r>
    </w:p>
    <w:p>
      <w:pPr>
        <w:spacing w:line="360" w:lineRule="auto"/>
        <w:ind w:firstLine="420" w:firstLineChars="200"/>
        <w:rPr>
          <w:color w:val="000000" w:themeColor="text1"/>
        </w:rPr>
      </w:pPr>
      <w:r>
        <w:rPr>
          <w:rFonts w:hint="eastAsia"/>
          <w:color w:val="000000" w:themeColor="text1"/>
        </w:rPr>
        <w:t>课程代码：</w:t>
      </w:r>
    </w:p>
    <w:p>
      <w:pPr>
        <w:spacing w:line="360" w:lineRule="auto"/>
        <w:ind w:firstLine="420" w:firstLineChars="200"/>
        <w:rPr>
          <w:color w:val="000000" w:themeColor="text1"/>
        </w:rPr>
      </w:pPr>
      <w:r>
        <w:rPr>
          <w:rFonts w:hint="eastAsia"/>
          <w:color w:val="000000" w:themeColor="text1"/>
        </w:rPr>
        <w:t>课程类别：</w:t>
      </w:r>
      <w:r>
        <w:rPr>
          <w:color w:val="000000" w:themeColor="text1"/>
        </w:rPr>
        <w:t xml:space="preserve"> </w:t>
      </w:r>
    </w:p>
    <w:p>
      <w:pPr>
        <w:spacing w:line="360" w:lineRule="auto"/>
        <w:ind w:firstLine="420" w:firstLineChars="200"/>
        <w:rPr>
          <w:color w:val="000000" w:themeColor="text1"/>
        </w:rPr>
      </w:pPr>
      <w:r>
        <w:rPr>
          <w:rFonts w:hint="eastAsia"/>
          <w:color w:val="000000" w:themeColor="text1"/>
        </w:rPr>
        <w:t>课程性质：</w:t>
      </w:r>
      <w:r>
        <w:rPr>
          <w:color w:val="000000" w:themeColor="text1"/>
        </w:rPr>
        <w:t xml:space="preserve"> </w:t>
      </w:r>
    </w:p>
    <w:p>
      <w:pPr>
        <w:spacing w:line="360" w:lineRule="auto"/>
        <w:ind w:firstLine="420" w:firstLineChars="200"/>
        <w:rPr>
          <w:color w:val="000000" w:themeColor="text1"/>
        </w:rPr>
      </w:pPr>
      <w:r>
        <w:rPr>
          <w:rFonts w:hint="eastAsia"/>
          <w:color w:val="000000" w:themeColor="text1"/>
        </w:rPr>
        <w:t>开课年级：</w:t>
      </w:r>
      <w:r>
        <w:rPr>
          <w:color w:val="000000" w:themeColor="text1"/>
        </w:rPr>
        <w:t xml:space="preserve"> </w:t>
      </w:r>
    </w:p>
    <w:p>
      <w:pPr>
        <w:spacing w:line="360" w:lineRule="auto"/>
        <w:ind w:firstLine="420" w:firstLineChars="200"/>
        <w:rPr>
          <w:color w:val="000000" w:themeColor="text1"/>
        </w:rPr>
      </w:pPr>
      <w:r>
        <w:rPr>
          <w:rFonts w:hint="eastAsia"/>
          <w:color w:val="000000" w:themeColor="text1"/>
        </w:rPr>
        <w:t>课程类型：</w:t>
      </w:r>
      <w:r>
        <w:rPr>
          <w:color w:val="000000" w:themeColor="text1"/>
        </w:rPr>
        <w:t xml:space="preserve"> </w:t>
      </w:r>
    </w:p>
    <w:p>
      <w:pPr>
        <w:spacing w:line="360" w:lineRule="auto"/>
        <w:ind w:firstLine="420" w:firstLineChars="200"/>
        <w:rPr>
          <w:color w:val="000000" w:themeColor="text1"/>
        </w:rPr>
      </w:pPr>
      <w:r>
        <w:rPr>
          <w:rFonts w:hint="eastAsia"/>
          <w:color w:val="000000" w:themeColor="text1"/>
        </w:rPr>
        <w:t>面向专业：</w:t>
      </w:r>
      <w:r>
        <w:rPr>
          <w:color w:val="000000" w:themeColor="text1"/>
        </w:rPr>
        <w:t xml:space="preserve"> </w:t>
      </w:r>
    </w:p>
    <w:p>
      <w:pPr>
        <w:spacing w:line="360" w:lineRule="auto"/>
        <w:ind w:firstLine="420" w:firstLineChars="200"/>
        <w:rPr>
          <w:color w:val="000000" w:themeColor="text1"/>
        </w:rPr>
      </w:pPr>
      <w:r>
        <w:rPr>
          <w:rFonts w:hint="eastAsia"/>
          <w:color w:val="000000" w:themeColor="text1"/>
        </w:rPr>
        <w:t>学分：</w:t>
      </w:r>
    </w:p>
    <w:p>
      <w:pPr>
        <w:spacing w:line="360" w:lineRule="auto"/>
        <w:ind w:firstLine="420" w:firstLineChars="200"/>
        <w:rPr>
          <w:color w:val="000000" w:themeColor="text1"/>
        </w:rPr>
      </w:pPr>
    </w:p>
    <w:p>
      <w:pPr>
        <w:spacing w:line="360" w:lineRule="auto"/>
        <w:ind w:firstLine="422" w:firstLineChars="200"/>
        <w:rPr>
          <w:color w:val="000000" w:themeColor="text1"/>
          <w:sz w:val="22"/>
          <w:u w:val="single"/>
        </w:rPr>
      </w:pPr>
      <w:r>
        <w:rPr>
          <w:rFonts w:hint="eastAsia"/>
          <w:b/>
          <w:color w:val="000000" w:themeColor="text1"/>
        </w:rPr>
        <w:t>二、先修课程</w:t>
      </w:r>
      <w:r>
        <w:rPr>
          <w:rFonts w:hint="eastAsia"/>
          <w:color w:val="000000" w:themeColor="text1"/>
        </w:rPr>
        <w:t>：</w:t>
      </w:r>
      <w:r>
        <w:rPr>
          <w:rFonts w:hint="eastAsia"/>
          <w:color w:val="000000" w:themeColor="text1"/>
          <w:sz w:val="22"/>
          <w:u w:val="single"/>
        </w:rPr>
        <w:t>（为了便于学生提前对此课程有一个大致了解，引导学生做好开课前的知识准备，尽可能详细到知识点）</w:t>
      </w:r>
    </w:p>
    <w:p>
      <w:pPr>
        <w:spacing w:line="360" w:lineRule="auto"/>
        <w:ind w:firstLine="420" w:firstLineChars="200"/>
        <w:rPr>
          <w:color w:val="000000" w:themeColor="text1"/>
        </w:rPr>
      </w:pPr>
    </w:p>
    <w:p>
      <w:pPr>
        <w:spacing w:line="360" w:lineRule="auto"/>
        <w:ind w:firstLine="422" w:firstLineChars="200"/>
        <w:rPr>
          <w:color w:val="000000" w:themeColor="text1"/>
          <w:u w:val="single"/>
        </w:rPr>
      </w:pPr>
      <w:r>
        <w:rPr>
          <w:rFonts w:hint="eastAsia"/>
          <w:b/>
          <w:color w:val="000000" w:themeColor="text1"/>
        </w:rPr>
        <w:t>三、知识与能力</w:t>
      </w:r>
      <w:r>
        <w:rPr>
          <w:rFonts w:hint="eastAsia"/>
          <w:color w:val="000000" w:themeColor="text1"/>
          <w:u w:val="single"/>
        </w:rPr>
        <w:t>（为了便于让学生了解本门课程在其培养过程中的作用以及学完本课程后所达成的知识与能力）</w:t>
      </w:r>
    </w:p>
    <w:p>
      <w:pPr>
        <w:spacing w:line="360" w:lineRule="auto"/>
        <w:ind w:firstLine="422" w:firstLineChars="200"/>
        <w:rPr>
          <w:b/>
          <w:color w:val="000000" w:themeColor="text1"/>
        </w:rPr>
      </w:pPr>
    </w:p>
    <w:p>
      <w:pPr>
        <w:spacing w:line="360" w:lineRule="auto"/>
        <w:ind w:firstLine="422" w:firstLineChars="200"/>
        <w:rPr>
          <w:b/>
          <w:color w:val="000000" w:themeColor="text1"/>
        </w:rPr>
      </w:pPr>
      <w:r>
        <w:rPr>
          <w:rFonts w:hint="eastAsia"/>
          <w:b/>
          <w:color w:val="000000" w:themeColor="text1"/>
        </w:rPr>
        <w:t>四、课程教学目标</w:t>
      </w:r>
    </w:p>
    <w:p>
      <w:pPr>
        <w:spacing w:line="360" w:lineRule="auto"/>
        <w:ind w:firstLine="420" w:firstLineChars="200"/>
        <w:rPr>
          <w:rFonts w:ascii="Times New Roman" w:hAnsi="Times New Roman"/>
          <w:color w:val="000000" w:themeColor="text1"/>
        </w:rPr>
      </w:pPr>
      <w:r>
        <w:rPr>
          <w:rFonts w:hint="eastAsia" w:ascii="Times New Roman" w:hAnsi="Times New Roman"/>
          <w:color w:val="000000" w:themeColor="text1"/>
        </w:rPr>
        <w:t>在课程结束时，学生需要能够：</w:t>
      </w:r>
    </w:p>
    <w:p>
      <w:pPr>
        <w:spacing w:line="360" w:lineRule="auto"/>
        <w:ind w:firstLine="420" w:firstLineChars="200"/>
        <w:rPr>
          <w:rFonts w:ascii="Times New Roman" w:hAnsi="Times New Roman"/>
          <w:color w:val="000000" w:themeColor="text1"/>
        </w:rPr>
      </w:pPr>
    </w:p>
    <w:p>
      <w:pPr>
        <w:spacing w:line="360" w:lineRule="auto"/>
        <w:ind w:firstLine="422" w:firstLineChars="200"/>
        <w:rPr>
          <w:b/>
          <w:color w:val="000000" w:themeColor="text1"/>
        </w:rPr>
      </w:pPr>
      <w:r>
        <w:rPr>
          <w:rFonts w:hint="eastAsia"/>
          <w:b/>
          <w:color w:val="000000" w:themeColor="text1"/>
        </w:rPr>
        <w:t>五、教学手段与方法</w:t>
      </w:r>
      <w:r>
        <w:rPr>
          <w:rFonts w:hint="eastAsia"/>
          <w:color w:val="000000" w:themeColor="text1"/>
          <w:u w:val="single"/>
        </w:rPr>
        <w:t>（目的是让学生了解本课程的组织形式，更好的准备课程学习）</w:t>
      </w:r>
    </w:p>
    <w:p>
      <w:pPr>
        <w:spacing w:line="360" w:lineRule="auto"/>
        <w:ind w:firstLine="420" w:firstLineChars="200"/>
        <w:rPr>
          <w:color w:val="000000" w:themeColor="text1"/>
        </w:rPr>
      </w:pPr>
    </w:p>
    <w:p>
      <w:pPr>
        <w:spacing w:line="360" w:lineRule="auto"/>
        <w:ind w:firstLine="422" w:firstLineChars="200"/>
        <w:rPr>
          <w:b/>
          <w:color w:val="000000" w:themeColor="text1"/>
        </w:rPr>
      </w:pPr>
      <w:r>
        <w:rPr>
          <w:rFonts w:hint="eastAsia"/>
          <w:b/>
          <w:color w:val="000000" w:themeColor="text1"/>
        </w:rPr>
        <w:t>六、基本教学内容与学时安排</w:t>
      </w:r>
      <w:r>
        <w:rPr>
          <w:rFonts w:hint="eastAsia"/>
          <w:b/>
          <w:color w:val="000000" w:themeColor="text1"/>
          <w:u w:val="single"/>
        </w:rPr>
        <w:t>（</w:t>
      </w:r>
      <w:r>
        <w:rPr>
          <w:rFonts w:hint="eastAsia"/>
          <w:color w:val="000000" w:themeColor="text1"/>
          <w:u w:val="single"/>
        </w:rPr>
        <w:t>以每次课堂为组织单元，对视频资源进行有效的组织，明确课前应该看哪些资源、课上讲授内容等；目的是让学生了解该门课程主要内容及学时安排，引导学生自主学习，因此请以知识单元为基本进行组织，同时将考核环节各项要求体现在相应在学时中。）</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552"/>
        <w:gridCol w:w="2268"/>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09" w:type="dxa"/>
          </w:tcPr>
          <w:p>
            <w:pPr>
              <w:spacing w:line="360" w:lineRule="auto"/>
              <w:rPr>
                <w:rFonts w:ascii="Times New Roman" w:hAnsi="Times New Roman" w:cs="Times New Roman"/>
                <w:b/>
                <w:color w:val="000000" w:themeColor="text1"/>
                <w:szCs w:val="21"/>
              </w:rPr>
            </w:pPr>
            <w:r>
              <w:rPr>
                <w:rFonts w:ascii="Times New Roman" w:cs="Times New Roman"/>
                <w:b/>
                <w:color w:val="000000" w:themeColor="text1"/>
                <w:szCs w:val="21"/>
              </w:rPr>
              <w:t>讲次（学时</w:t>
            </w:r>
            <w:r>
              <w:rPr>
                <w:rFonts w:ascii="Times New Roman" w:cs="Times New Roman"/>
                <w:b/>
                <w:color w:val="000000" w:themeColor="text1"/>
                <w:szCs w:val="21"/>
                <w:lang w:val="de-DE"/>
              </w:rPr>
              <w:t>数</w:t>
            </w:r>
            <w:r>
              <w:rPr>
                <w:rFonts w:ascii="Times New Roman" w:cs="Times New Roman"/>
                <w:b/>
                <w:color w:val="000000" w:themeColor="text1"/>
                <w:szCs w:val="21"/>
              </w:rPr>
              <w:t>）</w:t>
            </w:r>
          </w:p>
          <w:p>
            <w:pPr>
              <w:spacing w:line="360" w:lineRule="auto"/>
              <w:rPr>
                <w:rFonts w:ascii="Times New Roman" w:hAnsi="Times New Roman" w:cs="Times New Roman"/>
                <w:b/>
                <w:color w:val="000000" w:themeColor="text1"/>
                <w:szCs w:val="21"/>
              </w:rPr>
            </w:pPr>
            <w:r>
              <w:rPr>
                <w:rFonts w:ascii="Times New Roman" w:cs="Times New Roman"/>
                <w:b/>
                <w:color w:val="000000" w:themeColor="text1"/>
                <w:szCs w:val="21"/>
              </w:rPr>
              <w:t>和主题</w:t>
            </w:r>
          </w:p>
        </w:tc>
        <w:tc>
          <w:tcPr>
            <w:tcW w:w="2552" w:type="dxa"/>
          </w:tcPr>
          <w:p>
            <w:pPr>
              <w:spacing w:line="360" w:lineRule="auto"/>
              <w:rPr>
                <w:rFonts w:ascii="Times New Roman" w:hAnsi="Times New Roman" w:cs="Times New Roman"/>
                <w:b/>
                <w:color w:val="000000" w:themeColor="text1"/>
                <w:szCs w:val="21"/>
              </w:rPr>
            </w:pPr>
            <w:r>
              <w:rPr>
                <w:rFonts w:ascii="Times New Roman" w:cs="Times New Roman"/>
                <w:b/>
                <w:color w:val="000000" w:themeColor="text1"/>
                <w:szCs w:val="21"/>
              </w:rPr>
              <w:t>教学内容</w:t>
            </w:r>
          </w:p>
        </w:tc>
        <w:tc>
          <w:tcPr>
            <w:tcW w:w="2268" w:type="dxa"/>
          </w:tcPr>
          <w:p>
            <w:pPr>
              <w:spacing w:line="360" w:lineRule="auto"/>
              <w:rPr>
                <w:rFonts w:ascii="Times New Roman" w:hAnsi="Times New Roman" w:cs="Times New Roman"/>
                <w:b/>
                <w:color w:val="000000" w:themeColor="text1"/>
                <w:szCs w:val="21"/>
              </w:rPr>
            </w:pPr>
            <w:r>
              <w:rPr>
                <w:rFonts w:ascii="Times New Roman" w:cs="Times New Roman"/>
                <w:b/>
                <w:color w:val="000000" w:themeColor="text1"/>
                <w:szCs w:val="21"/>
              </w:rPr>
              <w:t>延伸学习与演练</w:t>
            </w:r>
          </w:p>
        </w:tc>
        <w:tc>
          <w:tcPr>
            <w:tcW w:w="1893" w:type="dxa"/>
          </w:tcPr>
          <w:p>
            <w:pPr>
              <w:spacing w:line="360" w:lineRule="auto"/>
              <w:rPr>
                <w:rFonts w:ascii="Times New Roman" w:cs="Times New Roman"/>
                <w:b/>
                <w:color w:val="000000" w:themeColor="text1"/>
                <w:szCs w:val="21"/>
              </w:rPr>
            </w:pPr>
            <w:r>
              <w:rPr>
                <w:rFonts w:ascii="Times New Roman" w:cs="Times New Roman"/>
                <w:b/>
                <w:color w:val="000000" w:themeColor="text1"/>
                <w:szCs w:val="21"/>
              </w:rPr>
              <w:t>视频资料内容</w:t>
            </w:r>
          </w:p>
          <w:p>
            <w:pPr>
              <w:spacing w:line="360" w:lineRule="auto"/>
              <w:rPr>
                <w:rFonts w:ascii="Times New Roman" w:hAnsi="Times New Roman" w:cs="Times New Roman"/>
                <w:b/>
                <w:color w:val="000000" w:themeColor="text1"/>
                <w:szCs w:val="21"/>
              </w:rPr>
            </w:pPr>
            <w:r>
              <w:rPr>
                <w:rFonts w:ascii="Times New Roman" w:cs="Times New Roman"/>
                <w:b/>
                <w:color w:val="000000" w:themeColor="text1"/>
                <w:szCs w:val="21"/>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809" w:type="dxa"/>
          </w:tcPr>
          <w:p>
            <w:pPr>
              <w:spacing w:line="360" w:lineRule="auto"/>
              <w:rPr>
                <w:rFonts w:ascii="Times New Roman" w:hAnsi="Times New Roman" w:cs="Times New Roman"/>
                <w:color w:val="000000" w:themeColor="text1"/>
                <w:szCs w:val="21"/>
                <w:lang w:val="de-DE"/>
              </w:rPr>
            </w:pPr>
          </w:p>
        </w:tc>
        <w:tc>
          <w:tcPr>
            <w:tcW w:w="2552" w:type="dxa"/>
          </w:tcPr>
          <w:p>
            <w:pPr>
              <w:spacing w:line="360" w:lineRule="auto"/>
              <w:rPr>
                <w:rFonts w:ascii="Times New Roman" w:hAnsi="Times New Roman" w:cs="Times New Roman"/>
                <w:color w:val="000000" w:themeColor="text1"/>
                <w:szCs w:val="21"/>
              </w:rPr>
            </w:pPr>
          </w:p>
        </w:tc>
        <w:tc>
          <w:tcPr>
            <w:tcW w:w="2268" w:type="dxa"/>
          </w:tcPr>
          <w:p>
            <w:pPr>
              <w:spacing w:line="360" w:lineRule="auto"/>
              <w:rPr>
                <w:rFonts w:ascii="Times New Roman" w:hAnsi="Times New Roman" w:cs="Times New Roman"/>
                <w:color w:val="000000" w:themeColor="text1"/>
                <w:szCs w:val="21"/>
              </w:rPr>
            </w:pPr>
          </w:p>
        </w:tc>
        <w:tc>
          <w:tcPr>
            <w:tcW w:w="1893" w:type="dxa"/>
          </w:tcPr>
          <w:p>
            <w:pPr>
              <w:spacing w:line="360" w:lineRule="auto"/>
              <w:rPr>
                <w:rFonts w:ascii="Times New Roman" w:hAnsi="Times New Roman" w:cs="Times New Roman"/>
                <w:color w:val="000000" w:themeColor="text1"/>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809" w:type="dxa"/>
          </w:tcPr>
          <w:p>
            <w:pPr>
              <w:spacing w:line="360" w:lineRule="auto"/>
              <w:rPr>
                <w:rFonts w:ascii="Times New Roman" w:hAnsi="Times New Roman" w:cs="Times New Roman"/>
                <w:color w:val="000000" w:themeColor="text1"/>
                <w:szCs w:val="21"/>
                <w:lang w:val="de-DE"/>
              </w:rPr>
            </w:pPr>
          </w:p>
        </w:tc>
        <w:tc>
          <w:tcPr>
            <w:tcW w:w="2552" w:type="dxa"/>
          </w:tcPr>
          <w:p>
            <w:pPr>
              <w:spacing w:line="360" w:lineRule="auto"/>
              <w:rPr>
                <w:rFonts w:ascii="Times New Roman" w:hAnsi="Times New Roman" w:cs="Times New Roman"/>
                <w:color w:val="000000" w:themeColor="text1"/>
                <w:szCs w:val="21"/>
              </w:rPr>
            </w:pPr>
          </w:p>
        </w:tc>
        <w:tc>
          <w:tcPr>
            <w:tcW w:w="2268" w:type="dxa"/>
          </w:tcPr>
          <w:p>
            <w:pPr>
              <w:spacing w:line="360" w:lineRule="auto"/>
              <w:rPr>
                <w:rFonts w:ascii="Times New Roman" w:hAnsi="Times New Roman" w:cs="Times New Roman"/>
                <w:color w:val="000000" w:themeColor="text1"/>
                <w:szCs w:val="21"/>
              </w:rPr>
            </w:pPr>
          </w:p>
        </w:tc>
        <w:tc>
          <w:tcPr>
            <w:tcW w:w="1893" w:type="dxa"/>
          </w:tcPr>
          <w:p>
            <w:pPr>
              <w:spacing w:line="360" w:lineRule="auto"/>
              <w:rPr>
                <w:rFonts w:ascii="Times New Roman" w:hAnsi="Times New Roman" w:cs="Times New Roman"/>
                <w:color w:val="000000" w:themeColor="text1"/>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809" w:type="dxa"/>
          </w:tcPr>
          <w:p>
            <w:pPr>
              <w:spacing w:line="360" w:lineRule="auto"/>
              <w:rPr>
                <w:rFonts w:ascii="Times New Roman" w:hAnsi="Times New Roman" w:cs="Times New Roman"/>
                <w:color w:val="000000" w:themeColor="text1"/>
                <w:szCs w:val="21"/>
                <w:lang w:val="de-DE"/>
              </w:rPr>
            </w:pPr>
          </w:p>
        </w:tc>
        <w:tc>
          <w:tcPr>
            <w:tcW w:w="2552" w:type="dxa"/>
          </w:tcPr>
          <w:p>
            <w:pPr>
              <w:spacing w:line="360" w:lineRule="auto"/>
              <w:rPr>
                <w:rFonts w:ascii="Times New Roman" w:hAnsi="Times New Roman" w:cs="Times New Roman"/>
                <w:color w:val="000000" w:themeColor="text1"/>
                <w:szCs w:val="21"/>
              </w:rPr>
            </w:pPr>
          </w:p>
        </w:tc>
        <w:tc>
          <w:tcPr>
            <w:tcW w:w="2268" w:type="dxa"/>
          </w:tcPr>
          <w:p>
            <w:pPr>
              <w:spacing w:line="360" w:lineRule="auto"/>
              <w:rPr>
                <w:rFonts w:ascii="Times New Roman" w:hAnsi="Times New Roman" w:cs="Times New Roman"/>
                <w:color w:val="000000" w:themeColor="text1"/>
                <w:szCs w:val="21"/>
              </w:rPr>
            </w:pPr>
          </w:p>
        </w:tc>
        <w:tc>
          <w:tcPr>
            <w:tcW w:w="1893" w:type="dxa"/>
          </w:tcPr>
          <w:p>
            <w:pPr>
              <w:spacing w:line="360" w:lineRule="auto"/>
              <w:rPr>
                <w:rFonts w:ascii="Times New Roman" w:hAnsi="Times New Roman" w:cs="Times New Roman"/>
                <w:color w:val="000000" w:themeColor="text1"/>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809" w:type="dxa"/>
          </w:tcPr>
          <w:p>
            <w:pPr>
              <w:spacing w:line="360" w:lineRule="auto"/>
              <w:rPr>
                <w:rFonts w:ascii="Times New Roman" w:hAnsi="Times New Roman" w:cs="Times New Roman"/>
                <w:color w:val="000000" w:themeColor="text1"/>
                <w:szCs w:val="21"/>
                <w:lang w:val="de-DE"/>
              </w:rPr>
            </w:pPr>
          </w:p>
        </w:tc>
        <w:tc>
          <w:tcPr>
            <w:tcW w:w="2552" w:type="dxa"/>
          </w:tcPr>
          <w:p>
            <w:pPr>
              <w:spacing w:line="360" w:lineRule="auto"/>
              <w:rPr>
                <w:rFonts w:ascii="Times New Roman" w:hAnsi="Times New Roman" w:cs="Times New Roman"/>
                <w:color w:val="000000" w:themeColor="text1"/>
                <w:szCs w:val="21"/>
              </w:rPr>
            </w:pPr>
          </w:p>
        </w:tc>
        <w:tc>
          <w:tcPr>
            <w:tcW w:w="2268" w:type="dxa"/>
          </w:tcPr>
          <w:p>
            <w:pPr>
              <w:spacing w:line="360" w:lineRule="auto"/>
              <w:rPr>
                <w:rFonts w:ascii="Times New Roman" w:hAnsi="Times New Roman" w:cs="Times New Roman"/>
                <w:color w:val="000000" w:themeColor="text1"/>
                <w:szCs w:val="21"/>
              </w:rPr>
            </w:pPr>
          </w:p>
        </w:tc>
        <w:tc>
          <w:tcPr>
            <w:tcW w:w="1893" w:type="dxa"/>
          </w:tcPr>
          <w:p>
            <w:pPr>
              <w:spacing w:line="360" w:lineRule="auto"/>
              <w:rPr>
                <w:rFonts w:ascii="Times New Roman" w:hAnsi="Times New Roman" w:cs="Times New Roman"/>
                <w:color w:val="000000" w:themeColor="text1"/>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809" w:type="dxa"/>
          </w:tcPr>
          <w:p>
            <w:pPr>
              <w:spacing w:line="360" w:lineRule="auto"/>
              <w:rPr>
                <w:rFonts w:ascii="Times New Roman" w:hAnsi="Times New Roman" w:cs="Times New Roman"/>
                <w:color w:val="000000" w:themeColor="text1"/>
                <w:szCs w:val="21"/>
                <w:lang w:val="de-DE"/>
              </w:rPr>
            </w:pPr>
          </w:p>
        </w:tc>
        <w:tc>
          <w:tcPr>
            <w:tcW w:w="2552" w:type="dxa"/>
          </w:tcPr>
          <w:p>
            <w:pPr>
              <w:spacing w:line="360" w:lineRule="auto"/>
              <w:rPr>
                <w:rFonts w:ascii="Times New Roman" w:hAnsi="Times New Roman" w:cs="Times New Roman"/>
                <w:color w:val="000000" w:themeColor="text1"/>
                <w:szCs w:val="21"/>
              </w:rPr>
            </w:pPr>
          </w:p>
        </w:tc>
        <w:tc>
          <w:tcPr>
            <w:tcW w:w="2268" w:type="dxa"/>
          </w:tcPr>
          <w:p>
            <w:pPr>
              <w:spacing w:line="360" w:lineRule="auto"/>
              <w:rPr>
                <w:rFonts w:ascii="Times New Roman" w:hAnsi="Times New Roman" w:cs="Times New Roman"/>
                <w:color w:val="000000" w:themeColor="text1"/>
                <w:szCs w:val="21"/>
              </w:rPr>
            </w:pPr>
          </w:p>
        </w:tc>
        <w:tc>
          <w:tcPr>
            <w:tcW w:w="1893" w:type="dxa"/>
          </w:tcPr>
          <w:p>
            <w:pPr>
              <w:spacing w:line="360" w:lineRule="auto"/>
              <w:rPr>
                <w:rFonts w:ascii="Times New Roman" w:hAnsi="Times New Roman" w:cs="Times New Roman"/>
                <w:color w:val="000000" w:themeColor="text1"/>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809" w:type="dxa"/>
          </w:tcPr>
          <w:p>
            <w:pPr>
              <w:spacing w:line="360" w:lineRule="auto"/>
              <w:rPr>
                <w:rFonts w:ascii="Times New Roman" w:hAnsi="Times New Roman" w:cs="Times New Roman"/>
                <w:color w:val="000000" w:themeColor="text1"/>
                <w:szCs w:val="21"/>
                <w:lang w:val="de-DE"/>
              </w:rPr>
            </w:pPr>
          </w:p>
        </w:tc>
        <w:tc>
          <w:tcPr>
            <w:tcW w:w="2552" w:type="dxa"/>
          </w:tcPr>
          <w:p>
            <w:pPr>
              <w:spacing w:line="360" w:lineRule="auto"/>
              <w:rPr>
                <w:rFonts w:ascii="Times New Roman" w:hAnsi="Times New Roman" w:cs="Times New Roman"/>
                <w:color w:val="000000" w:themeColor="text1"/>
                <w:szCs w:val="21"/>
              </w:rPr>
            </w:pPr>
          </w:p>
        </w:tc>
        <w:tc>
          <w:tcPr>
            <w:tcW w:w="2268" w:type="dxa"/>
          </w:tcPr>
          <w:p>
            <w:pPr>
              <w:spacing w:line="360" w:lineRule="auto"/>
              <w:rPr>
                <w:rFonts w:ascii="Times New Roman" w:hAnsi="Times New Roman" w:cs="Times New Roman"/>
                <w:color w:val="000000" w:themeColor="text1"/>
                <w:szCs w:val="21"/>
              </w:rPr>
            </w:pPr>
          </w:p>
        </w:tc>
        <w:tc>
          <w:tcPr>
            <w:tcW w:w="1893" w:type="dxa"/>
          </w:tcPr>
          <w:p>
            <w:pPr>
              <w:spacing w:line="360" w:lineRule="auto"/>
              <w:rPr>
                <w:rFonts w:ascii="Times New Roman" w:hAnsi="Times New Roman" w:cs="Times New Roman"/>
                <w:color w:val="000000" w:themeColor="text1"/>
                <w:szCs w:val="21"/>
                <w:lang w:val="de-DE"/>
              </w:rPr>
            </w:pPr>
          </w:p>
        </w:tc>
      </w:tr>
    </w:tbl>
    <w:p>
      <w:pPr>
        <w:numPr>
          <w:ilvl w:val="0"/>
          <w:numId w:val="1"/>
        </w:numPr>
        <w:spacing w:line="360" w:lineRule="auto"/>
        <w:ind w:firstLine="422" w:firstLineChars="200"/>
        <w:rPr>
          <w:b/>
          <w:color w:val="000000" w:themeColor="text1"/>
        </w:rPr>
      </w:pPr>
      <w:r>
        <w:rPr>
          <w:rFonts w:hint="eastAsia"/>
          <w:b/>
          <w:color w:val="000000" w:themeColor="text1"/>
        </w:rPr>
        <w:t>教材及参考书</w:t>
      </w:r>
    </w:p>
    <w:p>
      <w:pPr>
        <w:spacing w:line="360" w:lineRule="auto"/>
        <w:rPr>
          <w:color w:val="000000" w:themeColor="text1"/>
        </w:rPr>
      </w:pPr>
      <w:r>
        <w:rPr>
          <w:rFonts w:hint="eastAsia"/>
          <w:color w:val="000000" w:themeColor="text1"/>
        </w:rPr>
        <w:t xml:space="preserve">   </w:t>
      </w:r>
    </w:p>
    <w:p>
      <w:pPr>
        <w:spacing w:line="360" w:lineRule="auto"/>
        <w:ind w:firstLine="422" w:firstLineChars="200"/>
        <w:rPr>
          <w:color w:val="000000" w:themeColor="text1"/>
          <w:u w:val="single"/>
        </w:rPr>
      </w:pPr>
      <w:r>
        <w:rPr>
          <w:rFonts w:hint="eastAsia"/>
          <w:b/>
          <w:color w:val="000000" w:themeColor="text1"/>
        </w:rPr>
        <w:t>八、考核方式及评分标准（出勤、作业/小论文、平时测验、半期考试、期末考试、课堂表现）</w:t>
      </w:r>
      <w:r>
        <w:rPr>
          <w:rFonts w:hint="eastAsia"/>
          <w:color w:val="000000" w:themeColor="text1"/>
          <w:u w:val="single"/>
        </w:rPr>
        <w:t>（目的是让学生开课前明确考核方式，科学合理安排时间，是学生预习复习及完成各个考核环节的参考。各环节何时实施应在“基本教学内容与学时安排”进行体现）</w:t>
      </w:r>
    </w:p>
    <w:tbl>
      <w:tblPr>
        <w:tblStyle w:val="8"/>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819"/>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235" w:type="dxa"/>
          </w:tcPr>
          <w:p>
            <w:pPr>
              <w:spacing w:line="360" w:lineRule="auto"/>
              <w:jc w:val="center"/>
              <w:rPr>
                <w:rFonts w:cs="Times New Roman"/>
                <w:b/>
                <w:color w:val="000000" w:themeColor="text1"/>
                <w:kern w:val="0"/>
              </w:rPr>
            </w:pPr>
            <w:r>
              <w:rPr>
                <w:rFonts w:hint="eastAsia" w:cs="Times New Roman"/>
                <w:b/>
                <w:color w:val="000000" w:themeColor="text1"/>
                <w:kern w:val="0"/>
              </w:rPr>
              <w:t>考核方式</w:t>
            </w:r>
          </w:p>
        </w:tc>
        <w:tc>
          <w:tcPr>
            <w:tcW w:w="4819" w:type="dxa"/>
          </w:tcPr>
          <w:p>
            <w:pPr>
              <w:spacing w:line="360" w:lineRule="auto"/>
              <w:jc w:val="center"/>
              <w:rPr>
                <w:rFonts w:cs="Times New Roman"/>
                <w:b/>
                <w:color w:val="000000" w:themeColor="text1"/>
                <w:kern w:val="0"/>
              </w:rPr>
            </w:pPr>
            <w:r>
              <w:rPr>
                <w:rFonts w:hint="eastAsia" w:cs="Times New Roman"/>
                <w:b/>
                <w:color w:val="000000" w:themeColor="text1"/>
                <w:kern w:val="0"/>
              </w:rPr>
              <w:t>考核详细说明</w:t>
            </w:r>
          </w:p>
        </w:tc>
        <w:tc>
          <w:tcPr>
            <w:tcW w:w="1266" w:type="dxa"/>
          </w:tcPr>
          <w:p>
            <w:pPr>
              <w:spacing w:line="360" w:lineRule="auto"/>
              <w:jc w:val="center"/>
              <w:rPr>
                <w:rFonts w:cs="Times New Roman"/>
                <w:b/>
                <w:color w:val="000000" w:themeColor="text1"/>
                <w:kern w:val="0"/>
              </w:rPr>
            </w:pPr>
            <w:r>
              <w:rPr>
                <w:rFonts w:hint="eastAsia" w:cs="Times New Roman"/>
                <w:b/>
                <w:color w:val="000000" w:themeColor="text1"/>
                <w:kern w:val="0"/>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235" w:type="dxa"/>
          </w:tcPr>
          <w:p>
            <w:pPr>
              <w:adjustRightInd w:val="0"/>
              <w:snapToGrid w:val="0"/>
              <w:spacing w:line="360" w:lineRule="auto"/>
              <w:jc w:val="left"/>
              <w:rPr>
                <w:rFonts w:ascii="宋体" w:hAnsi="宋体" w:cs="Times New Roman"/>
                <w:color w:val="000000" w:themeColor="text1"/>
                <w:kern w:val="0"/>
              </w:rPr>
            </w:pPr>
          </w:p>
        </w:tc>
        <w:tc>
          <w:tcPr>
            <w:tcW w:w="4819" w:type="dxa"/>
          </w:tcPr>
          <w:p>
            <w:pPr>
              <w:spacing w:line="360" w:lineRule="auto"/>
              <w:rPr>
                <w:rFonts w:cs="Times New Roman"/>
                <w:b/>
                <w:color w:val="000000" w:themeColor="text1"/>
                <w:kern w:val="0"/>
              </w:rPr>
            </w:pPr>
          </w:p>
        </w:tc>
        <w:tc>
          <w:tcPr>
            <w:tcW w:w="1266" w:type="dxa"/>
          </w:tcPr>
          <w:p>
            <w:pPr>
              <w:adjustRightInd w:val="0"/>
              <w:snapToGrid w:val="0"/>
              <w:spacing w:line="360" w:lineRule="auto"/>
              <w:jc w:val="center"/>
              <w:rPr>
                <w:rFonts w:ascii="宋体" w:hAnsi="宋体" w:cs="Times New Roman"/>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235" w:type="dxa"/>
          </w:tcPr>
          <w:p>
            <w:pPr>
              <w:adjustRightInd w:val="0"/>
              <w:snapToGrid w:val="0"/>
              <w:spacing w:line="360" w:lineRule="auto"/>
              <w:ind w:firstLine="480"/>
              <w:jc w:val="left"/>
              <w:rPr>
                <w:rFonts w:ascii="宋体" w:hAnsi="宋体" w:cs="Times New Roman"/>
                <w:color w:val="000000" w:themeColor="text1"/>
                <w:kern w:val="0"/>
              </w:rPr>
            </w:pPr>
          </w:p>
        </w:tc>
        <w:tc>
          <w:tcPr>
            <w:tcW w:w="4819" w:type="dxa"/>
          </w:tcPr>
          <w:p>
            <w:pPr>
              <w:spacing w:line="360" w:lineRule="auto"/>
              <w:rPr>
                <w:rFonts w:cs="Times New Roman"/>
                <w:b/>
                <w:color w:val="000000" w:themeColor="text1"/>
                <w:kern w:val="0"/>
              </w:rPr>
            </w:pPr>
          </w:p>
        </w:tc>
        <w:tc>
          <w:tcPr>
            <w:tcW w:w="1266" w:type="dxa"/>
          </w:tcPr>
          <w:p>
            <w:pPr>
              <w:adjustRightInd w:val="0"/>
              <w:snapToGrid w:val="0"/>
              <w:spacing w:line="360" w:lineRule="auto"/>
              <w:jc w:val="center"/>
              <w:rPr>
                <w:rFonts w:ascii="宋体" w:hAnsi="宋体" w:cs="Times New Roman"/>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235" w:type="dxa"/>
          </w:tcPr>
          <w:p>
            <w:pPr>
              <w:adjustRightInd w:val="0"/>
              <w:snapToGrid w:val="0"/>
              <w:spacing w:line="360" w:lineRule="auto"/>
              <w:ind w:firstLine="480"/>
              <w:jc w:val="left"/>
              <w:rPr>
                <w:rFonts w:ascii="宋体" w:hAnsi="宋体" w:cs="Times New Roman"/>
                <w:color w:val="000000" w:themeColor="text1"/>
                <w:kern w:val="0"/>
              </w:rPr>
            </w:pPr>
          </w:p>
        </w:tc>
        <w:tc>
          <w:tcPr>
            <w:tcW w:w="4819" w:type="dxa"/>
          </w:tcPr>
          <w:p>
            <w:pPr>
              <w:spacing w:line="360" w:lineRule="auto"/>
              <w:rPr>
                <w:rFonts w:cs="Times New Roman"/>
                <w:b/>
                <w:color w:val="000000" w:themeColor="text1"/>
                <w:kern w:val="0"/>
              </w:rPr>
            </w:pPr>
          </w:p>
        </w:tc>
        <w:tc>
          <w:tcPr>
            <w:tcW w:w="1266" w:type="dxa"/>
          </w:tcPr>
          <w:p>
            <w:pPr>
              <w:adjustRightInd w:val="0"/>
              <w:snapToGrid w:val="0"/>
              <w:spacing w:line="360" w:lineRule="auto"/>
              <w:jc w:val="center"/>
              <w:rPr>
                <w:rFonts w:ascii="宋体" w:hAnsi="宋体" w:cs="Times New Roman"/>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235" w:type="dxa"/>
          </w:tcPr>
          <w:p>
            <w:pPr>
              <w:adjustRightInd w:val="0"/>
              <w:snapToGrid w:val="0"/>
              <w:spacing w:line="360" w:lineRule="auto"/>
              <w:ind w:firstLine="480"/>
              <w:jc w:val="left"/>
              <w:rPr>
                <w:rFonts w:ascii="宋体" w:hAnsi="宋体" w:cs="Times New Roman"/>
                <w:color w:val="000000" w:themeColor="text1"/>
                <w:kern w:val="0"/>
              </w:rPr>
            </w:pPr>
          </w:p>
        </w:tc>
        <w:tc>
          <w:tcPr>
            <w:tcW w:w="4819" w:type="dxa"/>
          </w:tcPr>
          <w:p>
            <w:pPr>
              <w:spacing w:line="360" w:lineRule="auto"/>
              <w:rPr>
                <w:rFonts w:cs="Times New Roman"/>
                <w:color w:val="000000" w:themeColor="text1"/>
                <w:kern w:val="0"/>
              </w:rPr>
            </w:pPr>
          </w:p>
        </w:tc>
        <w:tc>
          <w:tcPr>
            <w:tcW w:w="1266" w:type="dxa"/>
          </w:tcPr>
          <w:p>
            <w:pPr>
              <w:adjustRightInd w:val="0"/>
              <w:snapToGrid w:val="0"/>
              <w:spacing w:line="360" w:lineRule="auto"/>
              <w:jc w:val="center"/>
              <w:rPr>
                <w:rFonts w:ascii="宋体" w:hAnsi="宋体" w:cs="Times New Roman"/>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235" w:type="dxa"/>
          </w:tcPr>
          <w:p>
            <w:pPr>
              <w:adjustRightInd w:val="0"/>
              <w:snapToGrid w:val="0"/>
              <w:spacing w:line="360" w:lineRule="auto"/>
              <w:ind w:firstLine="480"/>
              <w:jc w:val="left"/>
              <w:rPr>
                <w:rFonts w:ascii="宋体" w:hAnsi="宋体" w:cs="Times New Roman"/>
                <w:color w:val="000000" w:themeColor="text1"/>
                <w:kern w:val="0"/>
              </w:rPr>
            </w:pPr>
          </w:p>
        </w:tc>
        <w:tc>
          <w:tcPr>
            <w:tcW w:w="4819" w:type="dxa"/>
          </w:tcPr>
          <w:p>
            <w:pPr>
              <w:spacing w:line="360" w:lineRule="auto"/>
              <w:rPr>
                <w:rFonts w:cs="Times New Roman"/>
                <w:b/>
                <w:color w:val="000000" w:themeColor="text1"/>
                <w:kern w:val="0"/>
              </w:rPr>
            </w:pPr>
          </w:p>
        </w:tc>
        <w:tc>
          <w:tcPr>
            <w:tcW w:w="1266" w:type="dxa"/>
          </w:tcPr>
          <w:p>
            <w:pPr>
              <w:adjustRightInd w:val="0"/>
              <w:snapToGrid w:val="0"/>
              <w:spacing w:line="360" w:lineRule="auto"/>
              <w:jc w:val="center"/>
              <w:rPr>
                <w:rFonts w:ascii="宋体" w:hAnsi="宋体" w:cs="Times New Roman"/>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2235" w:type="dxa"/>
          </w:tcPr>
          <w:p>
            <w:pPr>
              <w:spacing w:line="360" w:lineRule="auto"/>
              <w:rPr>
                <w:rFonts w:cs="Times New Roman"/>
                <w:color w:val="000000" w:themeColor="text1"/>
                <w:kern w:val="0"/>
              </w:rPr>
            </w:pPr>
            <w:r>
              <w:rPr>
                <w:rFonts w:hint="eastAsia" w:cs="Times New Roman"/>
                <w:color w:val="000000" w:themeColor="text1"/>
                <w:kern w:val="0"/>
              </w:rPr>
              <w:t>总计</w:t>
            </w:r>
          </w:p>
        </w:tc>
        <w:tc>
          <w:tcPr>
            <w:tcW w:w="4819" w:type="dxa"/>
          </w:tcPr>
          <w:p>
            <w:pPr>
              <w:spacing w:line="360" w:lineRule="auto"/>
              <w:rPr>
                <w:rFonts w:cs="Times New Roman"/>
                <w:b/>
                <w:color w:val="000000" w:themeColor="text1"/>
                <w:kern w:val="0"/>
              </w:rPr>
            </w:pPr>
          </w:p>
        </w:tc>
        <w:tc>
          <w:tcPr>
            <w:tcW w:w="1266" w:type="dxa"/>
          </w:tcPr>
          <w:p>
            <w:pPr>
              <w:spacing w:line="360" w:lineRule="auto"/>
              <w:jc w:val="center"/>
              <w:rPr>
                <w:rFonts w:cs="Times New Roman"/>
                <w:color w:val="000000" w:themeColor="text1"/>
                <w:kern w:val="0"/>
              </w:rPr>
            </w:pPr>
            <w:r>
              <w:rPr>
                <w:rFonts w:hint="eastAsia" w:cs="Times New Roman"/>
                <w:color w:val="000000" w:themeColor="text1"/>
                <w:kern w:val="0"/>
              </w:rPr>
              <w:t>100%</w:t>
            </w:r>
          </w:p>
        </w:tc>
      </w:tr>
    </w:tbl>
    <w:p>
      <w:pPr>
        <w:spacing w:line="360" w:lineRule="auto"/>
        <w:ind w:firstLine="422" w:firstLineChars="200"/>
        <w:rPr>
          <w:b/>
          <w:color w:val="000000" w:themeColor="text1"/>
        </w:rPr>
      </w:pPr>
    </w:p>
    <w:p>
      <w:pPr>
        <w:pStyle w:val="4"/>
        <w:pBdr>
          <w:bottom w:val="none" w:color="auto" w:sz="0" w:space="0"/>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18" w:line="360" w:lineRule="auto"/>
        <w:jc w:val="left"/>
        <w:rPr>
          <w:b/>
          <w:color w:val="000000" w:themeColor="text1"/>
          <w:sz w:val="24"/>
          <w:szCs w:val="24"/>
        </w:rPr>
      </w:pPr>
      <w:r>
        <w:rPr>
          <w:rFonts w:hint="eastAsia"/>
          <w:b/>
          <w:color w:val="000000" w:themeColor="text1"/>
          <w:sz w:val="24"/>
          <w:szCs w:val="24"/>
        </w:rPr>
        <w:t>九、成功的技巧（教师对学生的建议）</w:t>
      </w:r>
    </w:p>
    <w:p>
      <w:pPr>
        <w:pStyle w:val="4"/>
        <w:pBdr>
          <w:bottom w:val="none" w:color="auto" w:sz="0" w:space="0"/>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18" w:line="360" w:lineRule="auto"/>
        <w:jc w:val="left"/>
        <w:rPr>
          <w:b/>
          <w:color w:val="000000" w:themeColor="text1"/>
          <w:sz w:val="24"/>
          <w:szCs w:val="24"/>
        </w:rPr>
      </w:pPr>
    </w:p>
    <w:p>
      <w:pPr>
        <w:rPr>
          <w:b/>
          <w:color w:val="000000" w:themeColor="text1"/>
          <w:sz w:val="24"/>
          <w:szCs w:val="24"/>
        </w:rPr>
      </w:pPr>
      <w:r>
        <w:rPr>
          <w:rFonts w:hint="eastAsia"/>
          <w:b/>
          <w:color w:val="000000" w:themeColor="text1"/>
          <w:sz w:val="24"/>
          <w:szCs w:val="24"/>
        </w:rPr>
        <w:t>十、</w:t>
      </w:r>
      <w:r>
        <w:rPr>
          <w:b/>
          <w:color w:val="000000" w:themeColor="text1"/>
          <w:sz w:val="24"/>
          <w:szCs w:val="24"/>
        </w:rPr>
        <w:t>学术诚信规定</w:t>
      </w:r>
    </w:p>
    <w:p>
      <w:pPr>
        <w:pStyle w:val="11"/>
        <w:spacing w:line="360" w:lineRule="auto"/>
        <w:ind w:left="360" w:firstLine="0" w:firstLineChars="0"/>
        <w:rPr>
          <w:rFonts w:asciiTheme="minorHAnsi" w:hAnsiTheme="minorHAnsi" w:eastAsiaTheme="minorEastAsia" w:cstheme="minorBidi"/>
          <w:color w:val="000000" w:themeColor="text1"/>
          <w:kern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04E77"/>
    <w:multiLevelType w:val="singleLevel"/>
    <w:tmpl w:val="57304E77"/>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21D5"/>
    <w:rsid w:val="00040D6D"/>
    <w:rsid w:val="00107FB4"/>
    <w:rsid w:val="002623C3"/>
    <w:rsid w:val="00302C85"/>
    <w:rsid w:val="00307094"/>
    <w:rsid w:val="003571E8"/>
    <w:rsid w:val="00362ABC"/>
    <w:rsid w:val="003820C9"/>
    <w:rsid w:val="003A4200"/>
    <w:rsid w:val="003E6807"/>
    <w:rsid w:val="00416AC1"/>
    <w:rsid w:val="00417754"/>
    <w:rsid w:val="00426F7D"/>
    <w:rsid w:val="00462466"/>
    <w:rsid w:val="0047175B"/>
    <w:rsid w:val="00486D1E"/>
    <w:rsid w:val="004978C1"/>
    <w:rsid w:val="004B5643"/>
    <w:rsid w:val="0051160B"/>
    <w:rsid w:val="00524E84"/>
    <w:rsid w:val="005421D5"/>
    <w:rsid w:val="00561152"/>
    <w:rsid w:val="0064565D"/>
    <w:rsid w:val="00673442"/>
    <w:rsid w:val="006C0E1F"/>
    <w:rsid w:val="006D18CB"/>
    <w:rsid w:val="006D3889"/>
    <w:rsid w:val="006F3486"/>
    <w:rsid w:val="00775953"/>
    <w:rsid w:val="007D3A40"/>
    <w:rsid w:val="007F09B9"/>
    <w:rsid w:val="00875F5C"/>
    <w:rsid w:val="008E77D9"/>
    <w:rsid w:val="00956552"/>
    <w:rsid w:val="00A04AF0"/>
    <w:rsid w:val="00A06128"/>
    <w:rsid w:val="00A56449"/>
    <w:rsid w:val="00AD4430"/>
    <w:rsid w:val="00BB0001"/>
    <w:rsid w:val="00D07712"/>
    <w:rsid w:val="00D32365"/>
    <w:rsid w:val="00D53D2D"/>
    <w:rsid w:val="00D8329A"/>
    <w:rsid w:val="00DC5A07"/>
    <w:rsid w:val="00EA706A"/>
    <w:rsid w:val="00ED0DE2"/>
    <w:rsid w:val="00F42FCE"/>
    <w:rsid w:val="00F67E40"/>
    <w:rsid w:val="00F70446"/>
    <w:rsid w:val="00FD576E"/>
    <w:rsid w:val="1F9A6E72"/>
    <w:rsid w:val="26D91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1A66B3"/>
      <w:u w:val="none"/>
    </w:rPr>
  </w:style>
  <w:style w:type="table" w:styleId="8">
    <w:name w:val="Table Grid"/>
    <w:basedOn w:val="7"/>
    <w:uiPriority w:val="59"/>
    <w:rPr>
      <w:rFonts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0"/>
    <w:rPr>
      <w:sz w:val="18"/>
      <w:szCs w:val="18"/>
    </w:rPr>
  </w:style>
  <w:style w:type="character" w:customStyle="1" w:styleId="10">
    <w:name w:val="页脚 Char"/>
    <w:basedOn w:val="5"/>
    <w:link w:val="3"/>
    <w:semiHidden/>
    <w:uiPriority w:val="99"/>
    <w:rPr>
      <w:sz w:val="18"/>
      <w:szCs w:val="18"/>
    </w:rPr>
  </w:style>
  <w:style w:type="paragraph" w:customStyle="1" w:styleId="11">
    <w:name w:val="列出段落1"/>
    <w:basedOn w:val="1"/>
    <w:qFormat/>
    <w:uiPriority w:val="34"/>
    <w:pPr>
      <w:widowControl/>
      <w:ind w:firstLine="420" w:firstLineChars="200"/>
      <w:jc w:val="left"/>
    </w:pPr>
    <w:rPr>
      <w:rFonts w:ascii="Calibri" w:hAnsi="Calibri" w:eastAsia="宋体" w:cs="Times New Roman"/>
      <w:kern w:val="0"/>
      <w:sz w:val="24"/>
      <w:szCs w:val="24"/>
    </w:rPr>
  </w:style>
  <w:style w:type="character" w:customStyle="1" w:styleId="12">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95</Words>
  <Characters>548</Characters>
  <Lines>4</Lines>
  <Paragraphs>1</Paragraphs>
  <TotalTime>0</TotalTime>
  <ScaleCrop>false</ScaleCrop>
  <LinksUpToDate>false</LinksUpToDate>
  <CharactersWithSpaces>642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2015-06-16T03:01:00Z</dcterms:created>
  <dc:creator>Tangximin</dc:creator>
  <cp:lastModifiedBy>～茗～</cp:lastModifiedBy>
  <dcterms:modified xsi:type="dcterms:W3CDTF">2018-04-04T07:54:53Z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